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152336776" w:displacedByCustomXml="next"/>
    <w:bookmarkEnd w:id="0" w:displacedByCustomXml="next"/>
    <w:sdt>
      <w:sdtPr>
        <w:id w:val="1278377804"/>
        <w:docPartObj>
          <w:docPartGallery w:val="Cover Pages"/>
          <w:docPartUnique/>
        </w:docPartObj>
      </w:sdtPr>
      <w:sdtEndPr>
        <w:rPr>
          <w:noProof/>
        </w:rPr>
      </w:sdtEndPr>
      <w:sdtContent>
        <w:p w14:paraId="329DDF7F" w14:textId="2A336C3C" w:rsidR="00165702" w:rsidRDefault="003264FF">
          <w:r>
            <w:rPr>
              <w:noProof/>
            </w:rPr>
            <mc:AlternateContent>
              <mc:Choice Requires="wpg">
                <w:drawing>
                  <wp:anchor distT="0" distB="0" distL="114300" distR="114300" simplePos="0" relativeHeight="251656704" behindDoc="0" locked="0" layoutInCell="1" allowOverlap="1" wp14:anchorId="138ED3C7" wp14:editId="73DAC3DE">
                    <wp:simplePos x="0" y="0"/>
                    <wp:positionH relativeFrom="page">
                      <wp:posOffset>333829</wp:posOffset>
                    </wp:positionH>
                    <wp:positionV relativeFrom="page">
                      <wp:posOffset>493486</wp:posOffset>
                    </wp:positionV>
                    <wp:extent cx="435428" cy="9144000"/>
                    <wp:effectExtent l="0" t="0" r="3175" b="0"/>
                    <wp:wrapNone/>
                    <wp:docPr id="114" name="Group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35428" cy="9144000"/>
                              <a:chOff x="0" y="0"/>
                              <a:chExt cx="228600" cy="9144000"/>
                            </a:xfrm>
                            <a:solidFill>
                              <a:srgbClr val="0070C0"/>
                            </a:solidFill>
                          </wpg:grpSpPr>
                          <wps:wsp>
                            <wps:cNvPr id="115" name="Rectangle 115">
                              <a:extLst>
                                <a:ext uri="{C183D7F6-B498-43B3-948B-1728B52AA6E4}">
                                  <adec:decorative xmlns:adec="http://schemas.microsoft.com/office/drawing/2017/decorative" val="1"/>
                                </a:ext>
                              </a:extLst>
                            </wps:cNvPr>
                            <wps:cNvSpPr/>
                            <wps:spPr>
                              <a:xfrm>
                                <a:off x="0" y="0"/>
                                <a:ext cx="228600" cy="878205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Rectangle 116">
                              <a:extLst>
                                <a:ext uri="{C183D7F6-B498-43B3-948B-1728B52AA6E4}">
                                  <adec:decorative xmlns:adec="http://schemas.microsoft.com/office/drawing/2017/decorative" val="1"/>
                                </a:ext>
                              </a:extLst>
                            </wps:cNvPr>
                            <wps:cNvSpPr>
                              <a:spLocks noChangeAspect="1"/>
                            </wps:cNvSpPr>
                            <wps:spPr>
                              <a:xfrm>
                                <a:off x="0" y="8915400"/>
                                <a:ext cx="228600" cy="22860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90900</wp14:pctHeight>
                    </wp14:sizeRelV>
                  </wp:anchor>
                </w:drawing>
              </mc:Choice>
              <mc:Fallback>
                <w:pict>
                  <v:group w14:anchorId="431B886D" id="Group 24" o:spid="_x0000_s1026" alt="&quot;&quot;" style="position:absolute;margin-left:26.3pt;margin-top:38.85pt;width:34.3pt;height:10in;z-index:251656704;mso-height-percent:909;mso-position-horizontal-relative:page;mso-position-vertical-relative:page;mso-height-percent:909"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">
                    <v:rect id="Rectangle 115" o:spid="_x0000_s1027" alt="&quot;&quot;" style="position:absolute;width:2286;height:87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" filled="f" stroked="f" strokeweight="1pt"/>
                    <v:rect id="Rectangle 116" o:spid="_x0000_s1028" alt="&quot;&quot;" style="position:absolute;top:89154;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" filled="f" stroked="f" strokeweight="1pt">
                      <o:lock v:ext="edit" aspectratio="t"/>
                    </v:rect>
                    <w10:wrap anchorx="page" anchory="page"/>
                  </v:group>
                </w:pict>
              </mc:Fallback>
            </mc:AlternateContent>
          </w:r>
          <w:r w:rsidR="00165702" w:rsidRPr="001F1844">
            <w:rPr>
              <w:noProof/>
              <w:color w:val="0070C0"/>
              <w:sz w:val="144"/>
              <w:szCs w:val="144"/>
            </w:rPr>
            <w:drawing>
              <wp:anchor distT="0" distB="0" distL="114300" distR="114300" simplePos="0" relativeHeight="251658752" behindDoc="0" locked="0" layoutInCell="1" allowOverlap="1" wp14:anchorId="38DA8B55" wp14:editId="67D7F07A">
                <wp:simplePos x="0" y="0"/>
                <wp:positionH relativeFrom="margin">
                  <wp:align>right</wp:align>
                </wp:positionH>
                <wp:positionV relativeFrom="paragraph">
                  <wp:posOffset>-408033</wp:posOffset>
                </wp:positionV>
                <wp:extent cx="2796540" cy="4282440"/>
                <wp:effectExtent l="0" t="0" r="3810" b="3810"/>
                <wp:wrapNone/>
                <wp:docPr id="1585504317" name="Picture 1585504317" descr="The Publishing Accessibility Action Group.">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504317" name="Picture 1585504317" descr="The Publishing Accessibility Action Group.">
                          <a:extLst>
                            <a:ext uri="{C183D7F6-B498-43B3-948B-1728B52AA6E4}">
                              <adec:decorative xmlns:adec="http://schemas.microsoft.com/office/drawing/2017/decorative" val="1"/>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96540" cy="4282440"/>
                        </a:xfrm>
                        <a:prstGeom prst="rect">
                          <a:avLst/>
                        </a:prstGeom>
                        <a:noFill/>
                        <a:ln>
                          <a:noFill/>
                        </a:ln>
                      </pic:spPr>
                    </pic:pic>
                  </a:graphicData>
                </a:graphic>
              </wp:anchor>
            </w:drawing>
          </w:r>
        </w:p>
        <w:p w14:paraId="7ECB455F" w14:textId="421EB721" w:rsidR="00165702" w:rsidRDefault="00165702">
          <w:pPr>
            <w:rPr>
              <w:noProof/>
            </w:rPr>
          </w:pPr>
          <w:r>
            <w:rPr>
              <w:noProof/>
            </w:rPr>
            <mc:AlternateContent>
              <mc:Choice Requires="wps">
                <w:drawing>
                  <wp:anchor distT="0" distB="0" distL="114300" distR="114300" simplePos="0" relativeHeight="251657728" behindDoc="0" locked="0" layoutInCell="1" allowOverlap="1" wp14:anchorId="426CFF26" wp14:editId="55315002">
                    <wp:simplePos x="0" y="0"/>
                    <mc:AlternateContent>
                      <mc:Choice Requires="wp14">
                        <wp:positionH relativeFrom="page">
                          <wp14:pctPosHOffset>15000</wp14:pctPosHOffset>
                        </wp:positionH>
                      </mc:Choice>
                      <mc:Fallback>
                        <wp:positionH relativeFrom="page">
                          <wp:posOffset>1133475</wp:posOffset>
                        </wp:positionH>
                      </mc:Fallback>
                    </mc:AlternateContent>
                    <mc:AlternateContent>
                      <mc:Choice Requires="wp14">
                        <wp:positionV relativeFrom="page">
                          <wp14:pctPosVOffset>45500</wp14:pctPosVOffset>
                        </wp:positionV>
                      </mc:Choice>
                      <mc:Fallback>
                        <wp:positionV relativeFrom="page">
                          <wp:posOffset>4864735</wp:posOffset>
                        </wp:positionV>
                      </mc:Fallback>
                    </mc:AlternateContent>
                    <wp:extent cx="5753100" cy="525780"/>
                    <wp:effectExtent l="0" t="0" r="0" b="0"/>
                    <wp:wrapSquare wrapText="bothSides"/>
                    <wp:docPr id="113" name="Text Box 23" descr="P2TB29bA#y1"/>
                    <wp:cNvGraphicFramePr/>
                    <a:graphic xmlns:a="http://schemas.openxmlformats.org/drawingml/2006/main">
                      <a:graphicData uri="http://schemas.microsoft.com/office/word/2010/wordprocessingShape">
                        <wps:wsp>
                          <wps:cNvSpPr txBox="1"/>
                          <wps:spPr>
                            <a:xfrm>
                              <a:off x="0" y="0"/>
                              <a:ext cx="5753100" cy="525780"/>
                            </a:xfrm>
                            <a:prstGeom prst="rect">
                              <a:avLst/>
                            </a:prstGeom>
                            <a:noFill/>
                            <a:ln w="6350" cap="flat" cmpd="sng" algn="ctr">
                              <a:solidFill>
                                <a:prstClr val="black">
                                  <a:alpha val="0"/>
                                </a:prstClr>
                              </a:solidFill>
                              <a:prstDash val="solid"/>
                              <a:round/>
                              <a:headEnd type="none" w="med" len="med"/>
                              <a:tailEnd type="none" w="med" len="med"/>
                            </a:ln>
                            <a:effectLst/>
                          </wps:spPr>
                          <wps:style>
                            <a:lnRef idx="0">
                              <a:schemeClr val="accent1"/>
                            </a:lnRef>
                            <a:fillRef idx="0">
                              <a:schemeClr val="accent1"/>
                            </a:fillRef>
                            <a:effectRef idx="0">
                              <a:schemeClr val="accent1"/>
                            </a:effectRef>
                            <a:fontRef idx="minor">
                              <a:schemeClr val="dk1"/>
                            </a:fontRef>
                          </wps:style>
                          <wps:txbx>
                            <w:txbxContent>
                              <w:p w14:paraId="1FEAE67C" w14:textId="6AB16545" w:rsidR="00165702" w:rsidRPr="002864EA" w:rsidRDefault="00B010F6">
                                <w:pPr>
                                  <w:pStyle w:val="NoSpacing"/>
                                  <w:jc w:val="right"/>
                                  <w:rPr>
                                    <w:caps/>
                                    <w:color w:val="0070C0"/>
                                    <w:sz w:val="96"/>
                                    <w:szCs w:val="96"/>
                                  </w:rPr>
                                </w:pPr>
                                <w:sdt>
                                  <w:sdtPr>
                                    <w:rPr>
                                      <w:caps/>
                                      <w:color w:val="0070C0"/>
                                      <w:sz w:val="96"/>
                                      <w:szCs w:val="96"/>
                                    </w:rPr>
                                    <w:alias w:val="Title"/>
                                    <w:tag w:val=""/>
                                    <w:id w:val="-1315561441"/>
                                    <w:dataBinding w:prefixMappings="xmlns:ns0='http://purl.org/dc/elements/1.1/' xmlns:ns1='http://schemas.openxmlformats.org/package/2006/metadata/core-properties' " w:xpath="/ns1:coreProperties[1]/ns0:title[1]" w:storeItemID="{6C3C8BC8-F283-45AE-878A-BAB7291924A1}"/>
                                    <w:text w:multiLine="1"/>
                                  </w:sdtPr>
                                  <w:sdtEndPr/>
                                  <w:sdtContent>
                                    <w:r w:rsidR="00165702" w:rsidRPr="002864EA">
                                      <w:rPr>
                                        <w:caps/>
                                        <w:color w:val="0070C0"/>
                                        <w:sz w:val="96"/>
                                        <w:szCs w:val="96"/>
                                      </w:rPr>
                                      <w:t>Publishing Accessibility Action group</w:t>
                                    </w:r>
                                  </w:sdtContent>
                                </w:sdt>
                              </w:p>
                              <w:sdt>
                                <w:sdtPr>
                                  <w:rPr>
                                    <w:color w:val="FFFFFF" w:themeColor="background1"/>
                                    <w:sz w:val="48"/>
                                    <w:szCs w:val="48"/>
                                    <w:shd w:val="clear" w:color="auto" w:fill="0070C0"/>
                                  </w:rPr>
                                  <w:alias w:val="Subtitle"/>
                                  <w:tag w:val=""/>
                                  <w:id w:val="1615247542"/>
                                  <w:dataBinding w:prefixMappings="xmlns:ns0='http://purl.org/dc/elements/1.1/' xmlns:ns1='http://schemas.openxmlformats.org/package/2006/metadata/core-properties' " w:xpath="/ns1:coreProperties[1]/ns0:subject[1]" w:storeItemID="{6C3C8BC8-F283-45AE-878A-BAB7291924A1}"/>
                                  <w:text/>
                                </w:sdtPr>
                                <w:sdtEndPr/>
                                <w:sdtContent>
                                  <w:p w14:paraId="1198EBE1" w14:textId="0E425883" w:rsidR="00165702" w:rsidRPr="008D4FBC" w:rsidRDefault="004E4D2B" w:rsidP="008D4FBC">
                                    <w:pPr>
                                      <w:pStyle w:val="Subtitle"/>
                                      <w:jc w:val="right"/>
                                      <w:rPr>
                                        <w:color w:val="0070C0"/>
                                        <w:sz w:val="48"/>
                                        <w:szCs w:val="48"/>
                                      </w:rPr>
                                    </w:pPr>
                                    <w:r>
                                      <w:rPr>
                                        <w:color w:val="FFFFFF" w:themeColor="background1"/>
                                        <w:sz w:val="48"/>
                                        <w:szCs w:val="48"/>
                                        <w:shd w:val="clear" w:color="auto" w:fill="0070C0"/>
                                      </w:rPr>
                                      <w:t>ANNUAL REPORT 202</w:t>
                                    </w:r>
                                    <w:r w:rsidR="00C91C84">
                                      <w:rPr>
                                        <w:color w:val="FFFFFF" w:themeColor="background1"/>
                                        <w:sz w:val="48"/>
                                        <w:szCs w:val="48"/>
                                        <w:shd w:val="clear" w:color="auto" w:fill="0070C0"/>
                                      </w:rPr>
                                      <w:t>5</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73400</wp14:pctWidth>
                    </wp14:sizeRelH>
                    <wp14:sizeRelV relativeFrom="page">
                      <wp14:pctHeight>36300</wp14:pctHeight>
                    </wp14:sizeRelV>
                  </wp:anchor>
                </w:drawing>
              </mc:Choice>
              <mc:Fallback>
                <w:pict>
                  <v:shapetype w14:anchorId="426CFF26" id="_x0000_t202" coordsize="21600,21600" o:spt="202" path="m,l,21600r21600,l21600,xe">
                    <v:stroke joinstyle="miter"/>
                    <v:path gradientshapeok="t" o:connecttype="rect"/>
                  </v:shapetype>
                  <v:shape id="Text Box 23" o:spid="_x0000_s1026" type="#_x0000_t202" alt="P2TB29bA#y1" style="position:absolute;margin-left:0;margin-top:0;width:453pt;height:41.4pt;z-index:251657728;visibility:visible;mso-wrap-style:square;mso-width-percent:734;mso-height-percent:363;mso-left-percent:150;mso-top-percent:455;mso-wrap-distance-left:9pt;mso-wrap-distance-top:0;mso-wrap-distance-right:9pt;mso-wrap-distance-bottom:0;mso-position-horizontal-relative:page;mso-position-vertical-relative:page;mso-width-percent:734;mso-height-percent:363;mso-left-percent:150;mso-top-percent:455;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" filled="f" strokeweight=".5pt">
                    <v:stroke opacity="0" joinstyle="round"/>
                    <v:textbox inset="0,0,0,0">
                      <w:txbxContent>
                        <w:p w14:paraId="1FEAE67C" w14:textId="6AB16545" w:rsidR="00165702" w:rsidRPr="002864EA" w:rsidRDefault="004C2590">
                          <w:pPr>
                            <w:pStyle w:val="NoSpacing"/>
                            <w:jc w:val="right"/>
                            <w:rPr>
                              <w:caps/>
                              <w:color w:val="0070C0"/>
                              <w:sz w:val="96"/>
                              <w:szCs w:val="96"/>
                            </w:rPr>
                          </w:pPr>
                          <w:sdt>
                            <w:sdtPr>
                              <w:rPr>
                                <w:caps/>
                                <w:color w:val="0070C0"/>
                                <w:sz w:val="96"/>
                                <w:szCs w:val="96"/>
                              </w:rPr>
                              <w:alias w:val="Title"/>
                              <w:tag w:val=""/>
                              <w:id w:val="-1315561441"/>
                              <w:dataBinding w:prefixMappings="xmlns:ns0='http://purl.org/dc/elements/1.1/' xmlns:ns1='http://schemas.openxmlformats.org/package/2006/metadata/core-properties' " w:xpath="/ns1:coreProperties[1]/ns0:title[1]" w:storeItemID="{6C3C8BC8-F283-45AE-878A-BAB7291924A1}"/>
                              <w:text w:multiLine="1"/>
                            </w:sdtPr>
                            <w:sdtEndPr/>
                            <w:sdtContent>
                              <w:r w:rsidR="00165702" w:rsidRPr="002864EA">
                                <w:rPr>
                                  <w:caps/>
                                  <w:color w:val="0070C0"/>
                                  <w:sz w:val="96"/>
                                  <w:szCs w:val="96"/>
                                </w:rPr>
                                <w:t>Publishing Accessibility Action group</w:t>
                              </w:r>
                            </w:sdtContent>
                          </w:sdt>
                        </w:p>
                        <w:sdt>
                          <w:sdtPr>
                            <w:rPr>
                              <w:color w:val="FFFFFF" w:themeColor="background1"/>
                              <w:sz w:val="48"/>
                              <w:szCs w:val="48"/>
                              <w:shd w:val="clear" w:color="auto" w:fill="0070C0"/>
                            </w:rPr>
                            <w:alias w:val="Subtitle"/>
                            <w:tag w:val=""/>
                            <w:id w:val="1615247542"/>
                            <w:dataBinding w:prefixMappings="xmlns:ns0='http://purl.org/dc/elements/1.1/' xmlns:ns1='http://schemas.openxmlformats.org/package/2006/metadata/core-properties' " w:xpath="/ns1:coreProperties[1]/ns0:subject[1]" w:storeItemID="{6C3C8BC8-F283-45AE-878A-BAB7291924A1}"/>
                            <w:text/>
                          </w:sdtPr>
                          <w:sdtEndPr/>
                          <w:sdtContent>
                            <w:p w14:paraId="1198EBE1" w14:textId="0E425883" w:rsidR="00165702" w:rsidRPr="008D4FBC" w:rsidRDefault="004E4D2B" w:rsidP="008D4FBC">
                              <w:pPr>
                                <w:pStyle w:val="Subtitle"/>
                                <w:jc w:val="right"/>
                                <w:rPr>
                                  <w:color w:val="0070C0"/>
                                  <w:sz w:val="48"/>
                                  <w:szCs w:val="48"/>
                                </w:rPr>
                              </w:pPr>
                              <w:r>
                                <w:rPr>
                                  <w:color w:val="FFFFFF" w:themeColor="background1"/>
                                  <w:sz w:val="48"/>
                                  <w:szCs w:val="48"/>
                                  <w:shd w:val="clear" w:color="auto" w:fill="0070C0"/>
                                </w:rPr>
                                <w:t>ANNUAL REPORT 202</w:t>
                              </w:r>
                              <w:r w:rsidR="00C91C84">
                                <w:rPr>
                                  <w:color w:val="FFFFFF" w:themeColor="background1"/>
                                  <w:sz w:val="48"/>
                                  <w:szCs w:val="48"/>
                                  <w:shd w:val="clear" w:color="auto" w:fill="0070C0"/>
                                </w:rPr>
                                <w:t>5</w:t>
                              </w:r>
                            </w:p>
                          </w:sdtContent>
                        </w:sdt>
                      </w:txbxContent>
                    </v:textbox>
                    <w10:wrap type="square" anchorx="page" anchory="page"/>
                  </v:shape>
                </w:pict>
              </mc:Fallback>
            </mc:AlternateContent>
          </w:r>
          <w:r>
            <w:rPr>
              <w:noProof/>
            </w:rPr>
            <w:br w:type="page"/>
          </w:r>
        </w:p>
      </w:sdtContent>
    </w:sdt>
    <w:p w14:paraId="643E8FB2" w14:textId="77777777" w:rsidR="0032258A" w:rsidRPr="001F1844" w:rsidRDefault="0032258A" w:rsidP="0032258A">
      <w:pPr>
        <w:pStyle w:val="Heading2"/>
        <w:rPr>
          <w:color w:val="auto"/>
        </w:rPr>
      </w:pPr>
      <w:r>
        <w:lastRenderedPageBreak/>
        <w:t>Contents</w:t>
      </w:r>
    </w:p>
    <w:p w14:paraId="68FC8221" w14:textId="77777777" w:rsidR="0032258A" w:rsidRDefault="0032258A"/>
    <w:p w14:paraId="755F350D" w14:textId="4C55C85F" w:rsidR="00BA04B4" w:rsidRPr="00C62F76" w:rsidRDefault="00F707DE" w:rsidP="00C02059">
      <w:pPr>
        <w:pStyle w:val="ListParagraph"/>
        <w:numPr>
          <w:ilvl w:val="0"/>
          <w:numId w:val="17"/>
        </w:numPr>
        <w:rPr>
          <w:rStyle w:val="Hyperlink"/>
          <w:color w:val="0070C0"/>
          <w:sz w:val="28"/>
          <w:szCs w:val="28"/>
        </w:rPr>
      </w:pPr>
      <w:r w:rsidRPr="00BB297B">
        <w:rPr>
          <w:color w:val="0070C0"/>
          <w:sz w:val="28"/>
          <w:szCs w:val="28"/>
        </w:rPr>
        <w:fldChar w:fldCharType="begin"/>
      </w:r>
      <w:r w:rsidR="00B6340F">
        <w:rPr>
          <w:color w:val="0070C0"/>
          <w:sz w:val="28"/>
          <w:szCs w:val="28"/>
        </w:rPr>
        <w:instrText>HYPERLINK  \l "_Introduction_from_the_1" \o "Introduction to the PAAG annual report 2025"</w:instrText>
      </w:r>
      <w:r w:rsidRPr="00BB297B">
        <w:rPr>
          <w:color w:val="0070C0"/>
          <w:sz w:val="28"/>
          <w:szCs w:val="28"/>
        </w:rPr>
      </w:r>
      <w:r w:rsidRPr="00BB297B">
        <w:rPr>
          <w:color w:val="0070C0"/>
          <w:sz w:val="28"/>
          <w:szCs w:val="28"/>
        </w:rPr>
        <w:fldChar w:fldCharType="separate"/>
      </w:r>
      <w:r w:rsidR="00D255CF" w:rsidRPr="00C62F76">
        <w:rPr>
          <w:rStyle w:val="Hyperlink"/>
          <w:color w:val="0070C0"/>
          <w:sz w:val="28"/>
          <w:szCs w:val="28"/>
        </w:rPr>
        <w:t>Introduction to the PAAG annual report 202</w:t>
      </w:r>
      <w:r w:rsidR="00C91C84">
        <w:rPr>
          <w:rStyle w:val="Hyperlink"/>
          <w:color w:val="0070C0"/>
          <w:sz w:val="28"/>
          <w:szCs w:val="28"/>
        </w:rPr>
        <w:t>5</w:t>
      </w:r>
    </w:p>
    <w:p w14:paraId="67963342" w14:textId="7B310126" w:rsidR="00BD5E5A" w:rsidRPr="00BB297B" w:rsidRDefault="00F707DE" w:rsidP="00BD5E5A">
      <w:pPr>
        <w:pStyle w:val="ListParagraph"/>
        <w:rPr>
          <w:color w:val="0070C0"/>
          <w:sz w:val="28"/>
          <w:szCs w:val="28"/>
        </w:rPr>
      </w:pPr>
      <w:r w:rsidRPr="00BB297B">
        <w:rPr>
          <w:color w:val="0070C0"/>
          <w:sz w:val="28"/>
          <w:szCs w:val="28"/>
        </w:rPr>
        <w:fldChar w:fldCharType="end"/>
      </w:r>
    </w:p>
    <w:p w14:paraId="4310F5B5" w14:textId="5033438E" w:rsidR="00BD5E5A" w:rsidRPr="00BB297B" w:rsidRDefault="00CD0A4E" w:rsidP="00C02059">
      <w:pPr>
        <w:pStyle w:val="ListParagraph"/>
        <w:numPr>
          <w:ilvl w:val="0"/>
          <w:numId w:val="17"/>
        </w:numPr>
        <w:rPr>
          <w:rStyle w:val="Hyperlink"/>
          <w:color w:val="0070C0"/>
          <w:sz w:val="28"/>
          <w:szCs w:val="28"/>
          <w:u w:val="none"/>
        </w:rPr>
      </w:pPr>
      <w:hyperlink w:anchor="_PAAG_Working_Group_1" w:tooltip="PAAG Working Group members" w:history="1">
        <w:r w:rsidRPr="00BB297B">
          <w:rPr>
            <w:rStyle w:val="Hyperlink"/>
            <w:color w:val="0070C0"/>
            <w:sz w:val="28"/>
            <w:szCs w:val="28"/>
          </w:rPr>
          <w:t xml:space="preserve">PAAG </w:t>
        </w:r>
        <w:r w:rsidR="002B55BA" w:rsidRPr="00BB297B">
          <w:rPr>
            <w:rStyle w:val="Hyperlink"/>
            <w:color w:val="0070C0"/>
            <w:sz w:val="28"/>
            <w:szCs w:val="28"/>
          </w:rPr>
          <w:t xml:space="preserve">Working Group </w:t>
        </w:r>
        <w:r w:rsidR="003833CE" w:rsidRPr="00BB297B">
          <w:rPr>
            <w:rStyle w:val="Hyperlink"/>
            <w:color w:val="0070C0"/>
            <w:sz w:val="28"/>
            <w:szCs w:val="28"/>
          </w:rPr>
          <w:t>members</w:t>
        </w:r>
      </w:hyperlink>
    </w:p>
    <w:p w14:paraId="55AD0FD9" w14:textId="77777777" w:rsidR="00BD5E5A" w:rsidRPr="00BB297B" w:rsidRDefault="00BD5E5A" w:rsidP="00BD5E5A">
      <w:pPr>
        <w:pStyle w:val="ListParagraph"/>
        <w:rPr>
          <w:color w:val="0070C0"/>
          <w:sz w:val="28"/>
          <w:szCs w:val="28"/>
        </w:rPr>
      </w:pPr>
    </w:p>
    <w:p w14:paraId="06EB8B23" w14:textId="60DBCCDD" w:rsidR="00BD5E5A" w:rsidRPr="00DD6CEC" w:rsidRDefault="00DD6CEC" w:rsidP="00C02059">
      <w:pPr>
        <w:pStyle w:val="ListParagraph"/>
        <w:numPr>
          <w:ilvl w:val="0"/>
          <w:numId w:val="17"/>
        </w:numPr>
        <w:rPr>
          <w:rStyle w:val="Hyperlink"/>
          <w:color w:val="0070C0"/>
          <w:sz w:val="28"/>
          <w:szCs w:val="28"/>
        </w:rPr>
      </w:pPr>
      <w:r w:rsidRPr="00DD6CEC">
        <w:rPr>
          <w:color w:val="0070C0"/>
          <w:sz w:val="28"/>
          <w:szCs w:val="28"/>
        </w:rPr>
        <w:fldChar w:fldCharType="begin"/>
      </w:r>
      <w:r w:rsidR="003104CE">
        <w:rPr>
          <w:color w:val="0070C0"/>
          <w:sz w:val="28"/>
          <w:szCs w:val="28"/>
        </w:rPr>
        <w:instrText>HYPERLINK  \l "_Acknowledgements_1" \o "Acknowledgements"</w:instrText>
      </w:r>
      <w:r w:rsidRPr="00DD6CEC">
        <w:rPr>
          <w:color w:val="0070C0"/>
          <w:sz w:val="28"/>
          <w:szCs w:val="28"/>
        </w:rPr>
      </w:r>
      <w:r w:rsidRPr="00DD6CEC">
        <w:rPr>
          <w:color w:val="0070C0"/>
          <w:sz w:val="28"/>
          <w:szCs w:val="28"/>
        </w:rPr>
        <w:fldChar w:fldCharType="separate"/>
      </w:r>
      <w:r w:rsidR="00472D52" w:rsidRPr="00DD6CEC">
        <w:rPr>
          <w:rStyle w:val="Hyperlink"/>
          <w:color w:val="0070C0"/>
          <w:sz w:val="28"/>
          <w:szCs w:val="28"/>
        </w:rPr>
        <w:t>Acknowledgements</w:t>
      </w:r>
    </w:p>
    <w:p w14:paraId="68959B3B" w14:textId="6E34F38B" w:rsidR="00BD5E5A" w:rsidRPr="00BB297B" w:rsidRDefault="00DD6CEC" w:rsidP="00BD5E5A">
      <w:pPr>
        <w:pStyle w:val="ListParagraph"/>
        <w:rPr>
          <w:color w:val="0070C0"/>
          <w:sz w:val="28"/>
          <w:szCs w:val="28"/>
        </w:rPr>
      </w:pPr>
      <w:r w:rsidRPr="00DD6CEC">
        <w:rPr>
          <w:color w:val="0070C0"/>
          <w:sz w:val="28"/>
          <w:szCs w:val="28"/>
        </w:rPr>
        <w:fldChar w:fldCharType="end"/>
      </w:r>
    </w:p>
    <w:p w14:paraId="0932FD7F" w14:textId="331FD8E4" w:rsidR="001F1844" w:rsidRPr="00DD6CEC" w:rsidRDefault="00DD6CEC" w:rsidP="00C02059">
      <w:pPr>
        <w:pStyle w:val="ListParagraph"/>
        <w:numPr>
          <w:ilvl w:val="0"/>
          <w:numId w:val="17"/>
        </w:numPr>
        <w:rPr>
          <w:rStyle w:val="Hyperlink"/>
          <w:color w:val="0070C0"/>
          <w:sz w:val="28"/>
          <w:szCs w:val="28"/>
        </w:rPr>
      </w:pPr>
      <w:r w:rsidRPr="00DD6CEC">
        <w:rPr>
          <w:color w:val="0070C0"/>
          <w:sz w:val="28"/>
          <w:szCs w:val="28"/>
        </w:rPr>
        <w:fldChar w:fldCharType="begin"/>
      </w:r>
      <w:r w:rsidRPr="00DD6CEC">
        <w:rPr>
          <w:color w:val="0070C0"/>
          <w:sz w:val="28"/>
          <w:szCs w:val="28"/>
        </w:rPr>
        <w:instrText>HYPERLINK  \l "_Charter" \o "Accessibility Publishing Charter"</w:instrText>
      </w:r>
      <w:r w:rsidRPr="00DD6CEC">
        <w:rPr>
          <w:color w:val="0070C0"/>
          <w:sz w:val="28"/>
          <w:szCs w:val="28"/>
        </w:rPr>
      </w:r>
      <w:r w:rsidRPr="00DD6CEC">
        <w:rPr>
          <w:color w:val="0070C0"/>
          <w:sz w:val="28"/>
          <w:szCs w:val="28"/>
        </w:rPr>
        <w:fldChar w:fldCharType="separate"/>
      </w:r>
      <w:r w:rsidR="00CD0A4E" w:rsidRPr="00DD6CEC">
        <w:rPr>
          <w:rStyle w:val="Hyperlink"/>
          <w:color w:val="0070C0"/>
          <w:sz w:val="28"/>
          <w:szCs w:val="28"/>
        </w:rPr>
        <w:t xml:space="preserve">Accessible Publishing </w:t>
      </w:r>
      <w:r w:rsidR="001F1844" w:rsidRPr="00DD6CEC">
        <w:rPr>
          <w:rStyle w:val="Hyperlink"/>
          <w:color w:val="0070C0"/>
          <w:sz w:val="28"/>
          <w:szCs w:val="28"/>
        </w:rPr>
        <w:t>Charter</w:t>
      </w:r>
    </w:p>
    <w:p w14:paraId="424230C3" w14:textId="361E3FFF" w:rsidR="001F1844" w:rsidRPr="00DD6CEC" w:rsidRDefault="00DD6CEC" w:rsidP="00C02059">
      <w:pPr>
        <w:pStyle w:val="ListParagraph"/>
        <w:numPr>
          <w:ilvl w:val="1"/>
          <w:numId w:val="17"/>
        </w:numPr>
        <w:rPr>
          <w:rStyle w:val="Hyperlink"/>
          <w:color w:val="0070C0"/>
          <w:sz w:val="28"/>
          <w:szCs w:val="28"/>
        </w:rPr>
      </w:pPr>
      <w:r w:rsidRPr="00DD6CEC">
        <w:rPr>
          <w:color w:val="0070C0"/>
          <w:sz w:val="28"/>
          <w:szCs w:val="28"/>
        </w:rPr>
        <w:fldChar w:fldCharType="end"/>
      </w:r>
      <w:r w:rsidRPr="00DD6CEC">
        <w:rPr>
          <w:color w:val="0070C0"/>
          <w:sz w:val="28"/>
          <w:szCs w:val="28"/>
        </w:rPr>
        <w:fldChar w:fldCharType="begin"/>
      </w:r>
      <w:r w:rsidRPr="00DD6CEC">
        <w:rPr>
          <w:color w:val="0070C0"/>
          <w:sz w:val="28"/>
          <w:szCs w:val="28"/>
        </w:rPr>
        <w:instrText>HYPERLINK  \l "_Charter_signatories" \o "Charter Signatories"</w:instrText>
      </w:r>
      <w:r w:rsidRPr="00DD6CEC">
        <w:rPr>
          <w:color w:val="0070C0"/>
          <w:sz w:val="28"/>
          <w:szCs w:val="28"/>
        </w:rPr>
      </w:r>
      <w:r w:rsidRPr="00DD6CEC">
        <w:rPr>
          <w:color w:val="0070C0"/>
          <w:sz w:val="28"/>
          <w:szCs w:val="28"/>
        </w:rPr>
        <w:fldChar w:fldCharType="separate"/>
      </w:r>
      <w:r w:rsidR="001F1844" w:rsidRPr="00DD6CEC">
        <w:rPr>
          <w:rStyle w:val="Hyperlink"/>
          <w:color w:val="0070C0"/>
          <w:sz w:val="28"/>
          <w:szCs w:val="28"/>
        </w:rPr>
        <w:t>Charter signatories</w:t>
      </w:r>
    </w:p>
    <w:p w14:paraId="0A0D1AEE" w14:textId="7E3BA522" w:rsidR="001F1844" w:rsidRPr="00DD6CEC" w:rsidRDefault="00DD6CEC" w:rsidP="00C02059">
      <w:pPr>
        <w:pStyle w:val="ListParagraph"/>
        <w:numPr>
          <w:ilvl w:val="1"/>
          <w:numId w:val="17"/>
        </w:numPr>
        <w:rPr>
          <w:rStyle w:val="Hyperlink"/>
          <w:color w:val="0070C0"/>
          <w:sz w:val="28"/>
          <w:szCs w:val="28"/>
        </w:rPr>
      </w:pPr>
      <w:r w:rsidRPr="00DD6CEC">
        <w:rPr>
          <w:color w:val="0070C0"/>
          <w:sz w:val="28"/>
          <w:szCs w:val="28"/>
        </w:rPr>
        <w:fldChar w:fldCharType="end"/>
      </w:r>
      <w:r w:rsidRPr="00DD6CEC">
        <w:rPr>
          <w:color w:val="0070C0"/>
          <w:sz w:val="28"/>
          <w:szCs w:val="28"/>
        </w:rPr>
        <w:fldChar w:fldCharType="begin"/>
      </w:r>
      <w:r w:rsidRPr="00DD6CEC">
        <w:rPr>
          <w:color w:val="0070C0"/>
          <w:sz w:val="28"/>
          <w:szCs w:val="28"/>
        </w:rPr>
        <w:instrText>HYPERLINK  \l "_Charter_allies" \o "Charter Allies"</w:instrText>
      </w:r>
      <w:r w:rsidRPr="00DD6CEC">
        <w:rPr>
          <w:color w:val="0070C0"/>
          <w:sz w:val="28"/>
          <w:szCs w:val="28"/>
        </w:rPr>
      </w:r>
      <w:r w:rsidRPr="00DD6CEC">
        <w:rPr>
          <w:color w:val="0070C0"/>
          <w:sz w:val="28"/>
          <w:szCs w:val="28"/>
        </w:rPr>
        <w:fldChar w:fldCharType="separate"/>
      </w:r>
      <w:r w:rsidR="001F1844" w:rsidRPr="00DD6CEC">
        <w:rPr>
          <w:rStyle w:val="Hyperlink"/>
          <w:color w:val="0070C0"/>
          <w:sz w:val="28"/>
          <w:szCs w:val="28"/>
        </w:rPr>
        <w:t>Charter allies</w:t>
      </w:r>
    </w:p>
    <w:p w14:paraId="165A7719" w14:textId="6A2BFF77" w:rsidR="00BD5E5A" w:rsidRPr="00DD6CEC" w:rsidRDefault="00DD6CEC" w:rsidP="00BD5E5A">
      <w:pPr>
        <w:pStyle w:val="ListParagraph"/>
        <w:rPr>
          <w:color w:val="0070C0"/>
          <w:sz w:val="28"/>
          <w:szCs w:val="28"/>
        </w:rPr>
      </w:pPr>
      <w:r w:rsidRPr="00DD6CEC">
        <w:rPr>
          <w:color w:val="0070C0"/>
          <w:sz w:val="28"/>
          <w:szCs w:val="28"/>
        </w:rPr>
        <w:fldChar w:fldCharType="end"/>
      </w:r>
    </w:p>
    <w:p w14:paraId="6FAD88E8" w14:textId="1D74C369" w:rsidR="0032258A" w:rsidRPr="00DD6CEC" w:rsidRDefault="00DD6CEC" w:rsidP="00C02059">
      <w:pPr>
        <w:pStyle w:val="ListParagraph"/>
        <w:numPr>
          <w:ilvl w:val="0"/>
          <w:numId w:val="17"/>
        </w:numPr>
        <w:rPr>
          <w:rStyle w:val="Hyperlink"/>
          <w:color w:val="0070C0"/>
          <w:sz w:val="28"/>
          <w:szCs w:val="28"/>
        </w:rPr>
      </w:pPr>
      <w:r w:rsidRPr="00DD6CEC">
        <w:rPr>
          <w:color w:val="0070C0"/>
          <w:sz w:val="28"/>
          <w:szCs w:val="28"/>
        </w:rPr>
        <w:fldChar w:fldCharType="begin"/>
      </w:r>
      <w:r w:rsidRPr="00DD6CEC">
        <w:rPr>
          <w:color w:val="0070C0"/>
          <w:sz w:val="28"/>
          <w:szCs w:val="28"/>
        </w:rPr>
        <w:instrText>HYPERLINK  \l "_Community" \o "PAAG Community"</w:instrText>
      </w:r>
      <w:r w:rsidRPr="00DD6CEC">
        <w:rPr>
          <w:color w:val="0070C0"/>
          <w:sz w:val="28"/>
          <w:szCs w:val="28"/>
        </w:rPr>
      </w:r>
      <w:r w:rsidRPr="00DD6CEC">
        <w:rPr>
          <w:color w:val="0070C0"/>
          <w:sz w:val="28"/>
          <w:szCs w:val="28"/>
        </w:rPr>
        <w:fldChar w:fldCharType="separate"/>
      </w:r>
      <w:r w:rsidR="00CD0A4E" w:rsidRPr="00DD6CEC">
        <w:rPr>
          <w:rStyle w:val="Hyperlink"/>
          <w:color w:val="0070C0"/>
          <w:sz w:val="28"/>
          <w:szCs w:val="28"/>
        </w:rPr>
        <w:t xml:space="preserve">PAAG </w:t>
      </w:r>
      <w:r w:rsidR="0032258A" w:rsidRPr="00DD6CEC">
        <w:rPr>
          <w:rStyle w:val="Hyperlink"/>
          <w:color w:val="0070C0"/>
          <w:sz w:val="28"/>
          <w:szCs w:val="28"/>
        </w:rPr>
        <w:t>Community</w:t>
      </w:r>
    </w:p>
    <w:p w14:paraId="6B35825F" w14:textId="275CF965" w:rsidR="001F1844" w:rsidRPr="00DD6CEC" w:rsidRDefault="00DD6CEC" w:rsidP="00C02059">
      <w:pPr>
        <w:pStyle w:val="ListParagraph"/>
        <w:numPr>
          <w:ilvl w:val="1"/>
          <w:numId w:val="17"/>
        </w:numPr>
        <w:rPr>
          <w:rStyle w:val="Hyperlink"/>
          <w:color w:val="0070C0"/>
          <w:sz w:val="28"/>
          <w:szCs w:val="28"/>
        </w:rPr>
      </w:pPr>
      <w:r w:rsidRPr="00DD6CEC">
        <w:rPr>
          <w:color w:val="0070C0"/>
          <w:sz w:val="28"/>
          <w:szCs w:val="28"/>
        </w:rPr>
        <w:fldChar w:fldCharType="end"/>
      </w:r>
      <w:r w:rsidRPr="00DD6CEC">
        <w:rPr>
          <w:color w:val="0070C0"/>
          <w:sz w:val="28"/>
          <w:szCs w:val="28"/>
        </w:rPr>
        <w:fldChar w:fldCharType="begin"/>
      </w:r>
      <w:r w:rsidRPr="00DD6CEC">
        <w:rPr>
          <w:color w:val="0070C0"/>
          <w:sz w:val="28"/>
          <w:szCs w:val="28"/>
        </w:rPr>
        <w:instrText>HYPERLINK  \l "_Website" \o "PAAG Website"</w:instrText>
      </w:r>
      <w:r w:rsidRPr="00DD6CEC">
        <w:rPr>
          <w:color w:val="0070C0"/>
          <w:sz w:val="28"/>
          <w:szCs w:val="28"/>
        </w:rPr>
      </w:r>
      <w:r w:rsidRPr="00DD6CEC">
        <w:rPr>
          <w:color w:val="0070C0"/>
          <w:sz w:val="28"/>
          <w:szCs w:val="28"/>
        </w:rPr>
        <w:fldChar w:fldCharType="separate"/>
      </w:r>
      <w:r w:rsidR="001F1844" w:rsidRPr="00DD6CEC">
        <w:rPr>
          <w:rStyle w:val="Hyperlink"/>
          <w:color w:val="0070C0"/>
          <w:sz w:val="28"/>
          <w:szCs w:val="28"/>
        </w:rPr>
        <w:t>Website</w:t>
      </w:r>
    </w:p>
    <w:p w14:paraId="7A9D3143" w14:textId="186BC012" w:rsidR="001F1844" w:rsidRPr="00DD6CEC" w:rsidRDefault="00DD6CEC" w:rsidP="00C02059">
      <w:pPr>
        <w:pStyle w:val="ListParagraph"/>
        <w:numPr>
          <w:ilvl w:val="1"/>
          <w:numId w:val="17"/>
        </w:numPr>
        <w:rPr>
          <w:rStyle w:val="Hyperlink"/>
          <w:color w:val="0070C0"/>
          <w:sz w:val="28"/>
          <w:szCs w:val="28"/>
        </w:rPr>
      </w:pPr>
      <w:r w:rsidRPr="00DD6CEC">
        <w:rPr>
          <w:color w:val="0070C0"/>
          <w:sz w:val="28"/>
          <w:szCs w:val="28"/>
        </w:rPr>
        <w:fldChar w:fldCharType="end"/>
      </w:r>
      <w:r w:rsidRPr="00DD6CEC">
        <w:rPr>
          <w:color w:val="0070C0"/>
          <w:sz w:val="28"/>
          <w:szCs w:val="28"/>
        </w:rPr>
        <w:fldChar w:fldCharType="begin"/>
      </w:r>
      <w:r w:rsidRPr="00DD6CEC">
        <w:rPr>
          <w:color w:val="0070C0"/>
          <w:sz w:val="28"/>
          <w:szCs w:val="28"/>
        </w:rPr>
        <w:instrText>HYPERLINK  \l "_PAAG_LinkedIn_Group" \o "PAAG LinkedIn Group"</w:instrText>
      </w:r>
      <w:r w:rsidRPr="00DD6CEC">
        <w:rPr>
          <w:color w:val="0070C0"/>
          <w:sz w:val="28"/>
          <w:szCs w:val="28"/>
        </w:rPr>
      </w:r>
      <w:r w:rsidRPr="00DD6CEC">
        <w:rPr>
          <w:color w:val="0070C0"/>
          <w:sz w:val="28"/>
          <w:szCs w:val="28"/>
        </w:rPr>
        <w:fldChar w:fldCharType="separate"/>
      </w:r>
      <w:r w:rsidR="001F1844" w:rsidRPr="00DD6CEC">
        <w:rPr>
          <w:rStyle w:val="Hyperlink"/>
          <w:color w:val="0070C0"/>
          <w:sz w:val="28"/>
          <w:szCs w:val="28"/>
        </w:rPr>
        <w:t>LinkedIn</w:t>
      </w:r>
    </w:p>
    <w:p w14:paraId="77033FD8" w14:textId="51C56EFE" w:rsidR="00BB49C0" w:rsidRPr="00DD6CEC" w:rsidRDefault="00DD6CEC" w:rsidP="00C02059">
      <w:pPr>
        <w:pStyle w:val="ListParagraph"/>
        <w:numPr>
          <w:ilvl w:val="1"/>
          <w:numId w:val="17"/>
        </w:numPr>
        <w:rPr>
          <w:rStyle w:val="Hyperlink"/>
          <w:color w:val="0070C0"/>
          <w:sz w:val="28"/>
          <w:szCs w:val="28"/>
        </w:rPr>
      </w:pPr>
      <w:r w:rsidRPr="00DD6CEC">
        <w:rPr>
          <w:color w:val="0070C0"/>
          <w:sz w:val="28"/>
          <w:szCs w:val="28"/>
        </w:rPr>
        <w:fldChar w:fldCharType="end"/>
      </w:r>
      <w:r w:rsidRPr="00DD6CEC">
        <w:rPr>
          <w:color w:val="0070C0"/>
          <w:sz w:val="28"/>
          <w:szCs w:val="28"/>
        </w:rPr>
        <w:fldChar w:fldCharType="begin"/>
      </w:r>
      <w:r w:rsidRPr="00DD6CEC">
        <w:rPr>
          <w:color w:val="0070C0"/>
          <w:sz w:val="28"/>
          <w:szCs w:val="28"/>
        </w:rPr>
        <w:instrText>HYPERLINK  \l "_PAAG_Mailing_List" \o "PAAG Mailing List"</w:instrText>
      </w:r>
      <w:r w:rsidRPr="00DD6CEC">
        <w:rPr>
          <w:color w:val="0070C0"/>
          <w:sz w:val="28"/>
          <w:szCs w:val="28"/>
        </w:rPr>
      </w:r>
      <w:r w:rsidRPr="00DD6CEC">
        <w:rPr>
          <w:color w:val="0070C0"/>
          <w:sz w:val="28"/>
          <w:szCs w:val="28"/>
        </w:rPr>
        <w:fldChar w:fldCharType="separate"/>
      </w:r>
      <w:r w:rsidR="00BB49C0" w:rsidRPr="00DD6CEC">
        <w:rPr>
          <w:rStyle w:val="Hyperlink"/>
          <w:color w:val="0070C0"/>
          <w:sz w:val="28"/>
          <w:szCs w:val="28"/>
        </w:rPr>
        <w:t>Mailing list</w:t>
      </w:r>
    </w:p>
    <w:p w14:paraId="7207EA48" w14:textId="158DB593" w:rsidR="00472D52" w:rsidRPr="00DD6CEC" w:rsidRDefault="00DD6CEC" w:rsidP="00C02059">
      <w:pPr>
        <w:pStyle w:val="ListParagraph"/>
        <w:numPr>
          <w:ilvl w:val="1"/>
          <w:numId w:val="17"/>
        </w:numPr>
        <w:rPr>
          <w:rStyle w:val="Hyperlink"/>
          <w:color w:val="0070C0"/>
          <w:sz w:val="28"/>
          <w:szCs w:val="28"/>
        </w:rPr>
      </w:pPr>
      <w:r w:rsidRPr="00DD6CEC">
        <w:rPr>
          <w:color w:val="0070C0"/>
          <w:sz w:val="28"/>
          <w:szCs w:val="28"/>
        </w:rPr>
        <w:fldChar w:fldCharType="end"/>
      </w:r>
      <w:r w:rsidRPr="00B6340F">
        <w:rPr>
          <w:color w:val="0070C0"/>
          <w:sz w:val="28"/>
          <w:szCs w:val="28"/>
        </w:rPr>
        <w:fldChar w:fldCharType="begin"/>
      </w:r>
      <w:r w:rsidRPr="00DD6CEC">
        <w:rPr>
          <w:color w:val="0070C0"/>
          <w:sz w:val="28"/>
          <w:szCs w:val="28"/>
        </w:rPr>
        <w:instrText>HYPERLINK  \l "_PAAG_Mailing_List" \o "PAAG Mailing List"</w:instrText>
      </w:r>
      <w:r w:rsidRPr="00B6340F">
        <w:rPr>
          <w:color w:val="0070C0"/>
          <w:sz w:val="28"/>
          <w:szCs w:val="28"/>
        </w:rPr>
      </w:r>
      <w:r w:rsidRPr="00B6340F">
        <w:rPr>
          <w:color w:val="0070C0"/>
          <w:sz w:val="28"/>
          <w:szCs w:val="28"/>
        </w:rPr>
        <w:fldChar w:fldCharType="separate"/>
      </w:r>
      <w:r w:rsidR="00BC2DCC" w:rsidRPr="00DD6CEC">
        <w:rPr>
          <w:rStyle w:val="Hyperlink"/>
          <w:color w:val="0070C0"/>
          <w:sz w:val="28"/>
          <w:szCs w:val="28"/>
        </w:rPr>
        <w:t>Meetings</w:t>
      </w:r>
    </w:p>
    <w:p w14:paraId="16620439" w14:textId="4BD4C6A7" w:rsidR="00BD5E5A" w:rsidRPr="00B6340F" w:rsidRDefault="00DD6CEC" w:rsidP="00B6340F">
      <w:pPr>
        <w:pStyle w:val="ListParagraph"/>
        <w:ind w:left="1440"/>
        <w:rPr>
          <w:color w:val="0070C0"/>
          <w:sz w:val="28"/>
          <w:szCs w:val="28"/>
        </w:rPr>
      </w:pPr>
      <w:r w:rsidRPr="00B6340F">
        <w:rPr>
          <w:color w:val="0070C0"/>
          <w:sz w:val="28"/>
          <w:szCs w:val="28"/>
        </w:rPr>
        <w:fldChar w:fldCharType="end"/>
      </w:r>
    </w:p>
    <w:p w14:paraId="3F52C768" w14:textId="5879EFEA" w:rsidR="001F1844" w:rsidRPr="00DD6CEC" w:rsidRDefault="00DD6CEC" w:rsidP="00C02059">
      <w:pPr>
        <w:pStyle w:val="ListParagraph"/>
        <w:numPr>
          <w:ilvl w:val="0"/>
          <w:numId w:val="17"/>
        </w:numPr>
        <w:rPr>
          <w:rStyle w:val="Hyperlink"/>
          <w:color w:val="0070C0"/>
          <w:sz w:val="28"/>
          <w:szCs w:val="28"/>
        </w:rPr>
      </w:pPr>
      <w:r w:rsidRPr="00DD6CEC">
        <w:rPr>
          <w:color w:val="0070C0"/>
          <w:sz w:val="28"/>
          <w:szCs w:val="28"/>
        </w:rPr>
        <w:fldChar w:fldCharType="begin"/>
      </w:r>
      <w:r w:rsidR="00C02059">
        <w:rPr>
          <w:color w:val="0070C0"/>
          <w:sz w:val="28"/>
          <w:szCs w:val="28"/>
        </w:rPr>
        <w:instrText>HYPERLINK  \l "_Special_theme:_PAAG-Con" \o "Special Theme: Past, Present, Future"</w:instrText>
      </w:r>
      <w:r w:rsidRPr="00DD6CEC">
        <w:rPr>
          <w:color w:val="0070C0"/>
          <w:sz w:val="28"/>
          <w:szCs w:val="28"/>
        </w:rPr>
      </w:r>
      <w:r w:rsidRPr="00DD6CEC">
        <w:rPr>
          <w:color w:val="0070C0"/>
          <w:sz w:val="28"/>
          <w:szCs w:val="28"/>
        </w:rPr>
        <w:fldChar w:fldCharType="separate"/>
      </w:r>
      <w:r w:rsidR="00CE2CE0" w:rsidRPr="00DD6CEC">
        <w:rPr>
          <w:rStyle w:val="Hyperlink"/>
          <w:color w:val="0070C0"/>
          <w:sz w:val="28"/>
          <w:szCs w:val="28"/>
        </w:rPr>
        <w:t xml:space="preserve">Special theme: </w:t>
      </w:r>
      <w:r w:rsidR="00E34633">
        <w:rPr>
          <w:rStyle w:val="Hyperlink"/>
          <w:color w:val="0070C0"/>
          <w:sz w:val="28"/>
          <w:szCs w:val="28"/>
        </w:rPr>
        <w:t>Past, Present, Future: A Survey of PAAG</w:t>
      </w:r>
      <w:r w:rsidR="00557515">
        <w:rPr>
          <w:rStyle w:val="Hyperlink"/>
          <w:color w:val="0070C0"/>
          <w:sz w:val="28"/>
          <w:szCs w:val="28"/>
        </w:rPr>
        <w:t xml:space="preserve"> Charter members</w:t>
      </w:r>
    </w:p>
    <w:p w14:paraId="1EBC756A" w14:textId="3D6E3EE5" w:rsidR="001F1844" w:rsidRDefault="00DD6CEC">
      <w:r w:rsidRPr="00DD6CEC">
        <w:rPr>
          <w:color w:val="0070C0"/>
          <w:sz w:val="28"/>
          <w:szCs w:val="28"/>
        </w:rPr>
        <w:fldChar w:fldCharType="end"/>
      </w:r>
    </w:p>
    <w:p w14:paraId="7B6D688E" w14:textId="77777777" w:rsidR="00CE2CE0" w:rsidRDefault="00CE2CE0"/>
    <w:p w14:paraId="1D1BEA86" w14:textId="77777777" w:rsidR="001F1844" w:rsidRPr="001F1844" w:rsidRDefault="001F1844"/>
    <w:p w14:paraId="70054ACF" w14:textId="77777777" w:rsidR="001F1844" w:rsidRPr="001F1844" w:rsidRDefault="001F1844"/>
    <w:p w14:paraId="135F3AA7" w14:textId="77777777" w:rsidR="001F1844" w:rsidRDefault="001F1844">
      <w:pPr>
        <w:rPr>
          <w:color w:val="0070C0"/>
        </w:rPr>
      </w:pPr>
    </w:p>
    <w:p w14:paraId="751809B0" w14:textId="77777777" w:rsidR="001F1844" w:rsidRDefault="001F1844">
      <w:pPr>
        <w:rPr>
          <w:color w:val="0070C0"/>
        </w:rPr>
      </w:pPr>
    </w:p>
    <w:p w14:paraId="20EB49C7" w14:textId="77777777" w:rsidR="00C90061" w:rsidRDefault="00C90061">
      <w:pPr>
        <w:rPr>
          <w:color w:val="0070C0"/>
        </w:rPr>
      </w:pPr>
    </w:p>
    <w:p w14:paraId="1C21B786" w14:textId="77777777" w:rsidR="00CE2CE0" w:rsidRDefault="00CE2CE0">
      <w:pPr>
        <w:rPr>
          <w:rFonts w:asciiTheme="majorHAnsi" w:eastAsiaTheme="majorEastAsia" w:hAnsiTheme="majorHAnsi" w:cstheme="majorBidi"/>
          <w:color w:val="FFFFFF" w:themeColor="background1"/>
          <w:sz w:val="36"/>
          <w:szCs w:val="26"/>
        </w:rPr>
      </w:pPr>
      <w:bookmarkStart w:id="1" w:name="_Introduction_from_the"/>
      <w:bookmarkEnd w:id="1"/>
      <w:r>
        <w:br w:type="page"/>
      </w:r>
    </w:p>
    <w:p w14:paraId="3AA992FD" w14:textId="0B74D526" w:rsidR="001F1844" w:rsidRPr="001F1844" w:rsidRDefault="001F1844" w:rsidP="000854E3">
      <w:pPr>
        <w:pStyle w:val="Heading2"/>
      </w:pPr>
      <w:bookmarkStart w:id="2" w:name="_Introduction_from_the_1"/>
      <w:bookmarkEnd w:id="2"/>
      <w:r w:rsidRPr="001F1844">
        <w:lastRenderedPageBreak/>
        <w:t>Introduction</w:t>
      </w:r>
      <w:r w:rsidR="00446570">
        <w:t xml:space="preserve"> from the PAAG chair</w:t>
      </w:r>
    </w:p>
    <w:p w14:paraId="6BD0F920" w14:textId="77777777" w:rsidR="001F1844" w:rsidRDefault="001F1844" w:rsidP="001F1844"/>
    <w:p w14:paraId="7EDAF8B7" w14:textId="77777777" w:rsidR="00A77D36" w:rsidRPr="00A77D36" w:rsidRDefault="00A77D36" w:rsidP="00A77D36">
      <w:r w:rsidRPr="00A77D36">
        <w:t>Welcome to the Publishing Accessibility Action Group Annual Report for 2025.</w:t>
      </w:r>
    </w:p>
    <w:p w14:paraId="432827CD" w14:textId="77777777" w:rsidR="00A77D36" w:rsidRPr="00A77D36" w:rsidRDefault="00A77D36" w:rsidP="00A77D36">
      <w:r w:rsidRPr="00A77D36">
        <w:t>This has been a landmark year for accessibility in publishing. With the European Accessibility Act (EAA) coming into force in June 2025, accessibility has moved decisively from aspiration to obligation for many organisations. Across the industry, we have seen a significant shift: accessibility is no longer treated as a niche concern or a post-production fix, but increasingly as a core component of publishing strategy, workflows, and product quality. The work documented in this report reflects that turning point.</w:t>
      </w:r>
    </w:p>
    <w:p w14:paraId="6BD6019E" w14:textId="77777777" w:rsidR="00A77D36" w:rsidRPr="00A77D36" w:rsidRDefault="00A77D36" w:rsidP="00A77D36">
      <w:r w:rsidRPr="00A77D36">
        <w:t>Throughout 2025, PAAG brought together publishers, vendors, and partners as they prepared for and responded to the EAA, sharing knowledge, practical guidance, and lived experience through our meetings, resources, and growing community. At the same time, we have been looking ahead. As we turn the corner into 2026, attention is already focused on the forthcoming updates to the Americans with Disabilities Act, including the revised ADA Title II requirements due to come into effect in April 2026. For global publishers and platforms, this evolving legislative landscape reinforces the need for consistent, scalable, and genuinely inclusive approaches to accessibility across regions and formats.</w:t>
      </w:r>
    </w:p>
    <w:p w14:paraId="4FBAE0C8" w14:textId="77777777" w:rsidR="00A77D36" w:rsidRPr="00A77D36" w:rsidRDefault="00A77D36" w:rsidP="00A77D36">
      <w:r w:rsidRPr="00A77D36">
        <w:t>What has been particularly encouraging this year is the level of collaboration and openness across the publishing ecosystem. PAAG’s community has continued to grow, bringing together publishers of all sizes, technology providers, accessibility specialists, and advocates. The contributions captured in this report—from charter signatories and allies alike—demonstrate both the progress made and the honesty with which challenges are being addressed. From advances in accessible EPUB production and metadata, to improvements in platforms, workflows, training, and governance, the industry is clearly learning and maturing.</w:t>
      </w:r>
    </w:p>
    <w:p w14:paraId="0602632A" w14:textId="77777777" w:rsidR="00A77D36" w:rsidRPr="00A77D36" w:rsidRDefault="00A77D36" w:rsidP="00A77D36">
      <w:r w:rsidRPr="00A77D36">
        <w:t xml:space="preserve">Yet compliance alone is not the end goal. Accessibility is ultimately about readers: ensuring that people with print disabilities can discover, access, and use content with the same choice, and timeliness as everyone else. As we move into 2026, PAAG remains committed to supporting the transition from compliance-driven activity to accessibility as business-as-usual—embedded from authoring through to </w:t>
      </w:r>
      <w:proofErr w:type="gramStart"/>
      <w:r w:rsidRPr="00A77D36">
        <w:t>delivery, and</w:t>
      </w:r>
      <w:proofErr w:type="gramEnd"/>
      <w:r w:rsidRPr="00A77D36">
        <w:t xml:space="preserve"> communicated clearly to those who rely on it.</w:t>
      </w:r>
    </w:p>
    <w:p w14:paraId="1D520119" w14:textId="77777777" w:rsidR="00A77D36" w:rsidRPr="00A77D36" w:rsidRDefault="00A77D36" w:rsidP="00A77D36">
      <w:r w:rsidRPr="00A77D36">
        <w:t>I would like to thank the PAAG Working Group, our charter signatories and allies, our speakers, partners, and the wider PAAG community for their continued commitment, generosity, and expertise. The progress captured in this report is the result of collective effort, and it provides a strong foundation for the work still ahead.</w:t>
      </w:r>
    </w:p>
    <w:p w14:paraId="596698DC" w14:textId="4C90FA23" w:rsidR="00F0375A" w:rsidRPr="004B0658" w:rsidRDefault="001974D4">
      <w:pPr>
        <w:rPr>
          <w:rFonts w:ascii="Brush Script MT" w:hAnsi="Brush Script MT"/>
          <w:sz w:val="32"/>
          <w:szCs w:val="32"/>
        </w:rPr>
      </w:pPr>
      <w:r w:rsidRPr="004B0658">
        <w:rPr>
          <w:rFonts w:ascii="Brush Script MT" w:hAnsi="Brush Script MT"/>
          <w:sz w:val="32"/>
          <w:szCs w:val="32"/>
        </w:rPr>
        <w:t>Stacy Scott</w:t>
      </w:r>
    </w:p>
    <w:p w14:paraId="4781F00D" w14:textId="41F8DAF6" w:rsidR="002F4486" w:rsidRPr="005A1ACD" w:rsidRDefault="00F0375A">
      <w:pPr>
        <w:rPr>
          <w:i/>
          <w:iCs/>
        </w:rPr>
      </w:pPr>
      <w:r w:rsidRPr="005A1ACD">
        <w:rPr>
          <w:i/>
          <w:iCs/>
        </w:rPr>
        <w:t>Chair of the Publishing Accessibility Action Group and Head of Accessibility at Taylor &amp; Francis Group</w:t>
      </w:r>
    </w:p>
    <w:p w14:paraId="7B7FA282" w14:textId="77777777" w:rsidR="007A6FB6" w:rsidRDefault="007A6FB6">
      <w:pPr>
        <w:rPr>
          <w:color w:val="0070C0"/>
        </w:rPr>
      </w:pPr>
    </w:p>
    <w:p w14:paraId="675EDDFF" w14:textId="77777777" w:rsidR="00A77D36" w:rsidRDefault="00A77D36">
      <w:pPr>
        <w:rPr>
          <w:color w:val="0070C0"/>
        </w:rPr>
      </w:pPr>
    </w:p>
    <w:p w14:paraId="14ED417F" w14:textId="77777777" w:rsidR="0093532A" w:rsidRDefault="001F6361" w:rsidP="002F4486">
      <w:pPr>
        <w:rPr>
          <w:color w:val="0070C0"/>
          <w:sz w:val="48"/>
          <w:szCs w:val="48"/>
          <w:lang w:val="en-US"/>
        </w:rPr>
      </w:pPr>
      <w:r w:rsidRPr="00D31BFC">
        <w:rPr>
          <w:noProof/>
          <w:sz w:val="48"/>
          <w:szCs w:val="48"/>
        </w:rPr>
        <w:lastRenderedPageBreak/>
        <w:drawing>
          <wp:inline distT="0" distB="0" distL="0" distR="0" wp14:anchorId="6AA17FB8" wp14:editId="6BBACE9D">
            <wp:extent cx="1009058" cy="982733"/>
            <wp:effectExtent l="0" t="0" r="635" b="0"/>
            <wp:docPr id="452931983" name="Graphic 452931983">
              <a:extLst xmlns:a="http://schemas.openxmlformats.org/drawingml/2006/main">
                <a:ext uri="{FF2B5EF4-FFF2-40B4-BE49-F238E27FC236}">
                  <a16:creationId xmlns:a16="http://schemas.microsoft.com/office/drawing/2014/main" id="{BA8BDF56-4C2A-CCAD-EFC6-29DB24D9C129}"/>
                </a:ext>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2931983" name="Graphic 452931983">
                      <a:extLst>
                        <a:ext uri="{FF2B5EF4-FFF2-40B4-BE49-F238E27FC236}">
                          <a16:creationId xmlns:a16="http://schemas.microsoft.com/office/drawing/2014/main" id="{BA8BDF56-4C2A-CCAD-EFC6-29DB24D9C129}"/>
                        </a:ext>
                        <a:ext uri="{C183D7F6-B498-43B3-948B-1728B52AA6E4}">
                          <adec:decorative xmlns:adec="http://schemas.microsoft.com/office/drawing/2017/decorative" val="1"/>
                        </a:ext>
                      </a:extLst>
                    </pic:cNvPr>
                    <pic:cNvPicPr>
                      <a:picLocks/>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1009058" cy="982733"/>
                    </a:xfrm>
                    <a:prstGeom prst="rect">
                      <a:avLst/>
                    </a:prstGeom>
                  </pic:spPr>
                </pic:pic>
              </a:graphicData>
            </a:graphic>
          </wp:inline>
        </w:drawing>
      </w:r>
    </w:p>
    <w:p w14:paraId="71314F32" w14:textId="78955BBC" w:rsidR="002F4486" w:rsidRDefault="002F4486" w:rsidP="002F4486">
      <w:pPr>
        <w:rPr>
          <w:color w:val="0070C0"/>
          <w:sz w:val="48"/>
          <w:szCs w:val="48"/>
          <w:lang w:val="en-US"/>
        </w:rPr>
      </w:pPr>
      <w:r w:rsidRPr="00D31BFC">
        <w:rPr>
          <w:color w:val="0070C0"/>
          <w:sz w:val="48"/>
          <w:szCs w:val="48"/>
          <w:lang w:val="en-US"/>
        </w:rPr>
        <w:t xml:space="preserve">The objective of the PAAG is to embed accessible practices throughout the publishing ecosystem to ensure that all content and reading systems are designed to be inclusive and </w:t>
      </w:r>
      <w:proofErr w:type="gramStart"/>
      <w:r w:rsidRPr="00D31BFC">
        <w:rPr>
          <w:color w:val="0070C0"/>
          <w:sz w:val="48"/>
          <w:szCs w:val="48"/>
          <w:lang w:val="en-US"/>
        </w:rPr>
        <w:t>user-focused</w:t>
      </w:r>
      <w:proofErr w:type="gramEnd"/>
      <w:r w:rsidRPr="00D31BFC">
        <w:rPr>
          <w:color w:val="0070C0"/>
          <w:sz w:val="48"/>
          <w:szCs w:val="48"/>
          <w:lang w:val="en-US"/>
        </w:rPr>
        <w:t>.</w:t>
      </w:r>
    </w:p>
    <w:p w14:paraId="76DCC72F" w14:textId="77777777" w:rsidR="007A6FB6" w:rsidRDefault="007A6FB6">
      <w:pPr>
        <w:rPr>
          <w:rFonts w:asciiTheme="majorHAnsi" w:eastAsiaTheme="majorEastAsia" w:hAnsiTheme="majorHAnsi" w:cstheme="majorBidi"/>
          <w:color w:val="FFFFFF" w:themeColor="background1"/>
          <w:sz w:val="36"/>
          <w:szCs w:val="26"/>
        </w:rPr>
      </w:pPr>
      <w:bookmarkStart w:id="3" w:name="_PAAG_Working_Group"/>
      <w:bookmarkEnd w:id="3"/>
      <w:r>
        <w:br w:type="page"/>
      </w:r>
    </w:p>
    <w:p w14:paraId="6A367879" w14:textId="6774705D" w:rsidR="00745398" w:rsidRPr="001F1844" w:rsidRDefault="00461AFD" w:rsidP="00A251B6">
      <w:pPr>
        <w:pStyle w:val="Heading2"/>
        <w:rPr>
          <w:color w:val="auto"/>
        </w:rPr>
      </w:pPr>
      <w:bookmarkStart w:id="4" w:name="_PAAG_Working_Group_1"/>
      <w:bookmarkEnd w:id="4"/>
      <w:r>
        <w:lastRenderedPageBreak/>
        <w:t xml:space="preserve">PAAG </w:t>
      </w:r>
      <w:r w:rsidR="00C90061">
        <w:t>Working Group</w:t>
      </w:r>
      <w:r w:rsidR="00745398">
        <w:t xml:space="preserve"> members</w:t>
      </w:r>
      <w:r w:rsidR="00C90061">
        <w:t xml:space="preserve"> 202</w:t>
      </w:r>
      <w:r w:rsidR="00386062">
        <w:t>5</w:t>
      </w:r>
    </w:p>
    <w:p w14:paraId="46B8B9B6" w14:textId="77777777" w:rsidR="00745398" w:rsidRDefault="00745398" w:rsidP="00745398"/>
    <w:p w14:paraId="520E3998" w14:textId="6F10367A" w:rsidR="00574199" w:rsidRDefault="00461AFD" w:rsidP="00745398">
      <w:r w:rsidRPr="00461AFD">
        <w:rPr>
          <w:noProof/>
        </w:rPr>
        <w:drawing>
          <wp:anchor distT="0" distB="0" distL="114300" distR="114300" simplePos="0" relativeHeight="251648000" behindDoc="0" locked="0" layoutInCell="1" allowOverlap="1" wp14:anchorId="006F19E7" wp14:editId="74529339">
            <wp:simplePos x="0" y="0"/>
            <wp:positionH relativeFrom="column">
              <wp:posOffset>0</wp:posOffset>
            </wp:positionH>
            <wp:positionV relativeFrom="paragraph">
              <wp:posOffset>775</wp:posOffset>
            </wp:positionV>
            <wp:extent cx="1100380" cy="1130892"/>
            <wp:effectExtent l="0" t="0" r="0" b="0"/>
            <wp:wrapSquare wrapText="bothSides"/>
            <wp:docPr id="9" name="Graphic 8">
              <a:extLst xmlns:a="http://schemas.openxmlformats.org/drawingml/2006/main">
                <a:ext uri="{FF2B5EF4-FFF2-40B4-BE49-F238E27FC236}">
                  <a16:creationId xmlns:a16="http://schemas.microsoft.com/office/drawing/2014/main" id="{5C6F054C-CA88-B870-6335-A8246E65699C}"/>
                </a:ext>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Graphic 8">
                      <a:extLst>
                        <a:ext uri="{FF2B5EF4-FFF2-40B4-BE49-F238E27FC236}">
                          <a16:creationId xmlns:a16="http://schemas.microsoft.com/office/drawing/2014/main" id="{5C6F054C-CA88-B870-6335-A8246E65699C}"/>
                        </a:ext>
                        <a:ext uri="{C183D7F6-B498-43B3-948B-1728B52AA6E4}">
                          <adec:decorative xmlns:adec="http://schemas.microsoft.com/office/drawing/2017/decorative" val="1"/>
                        </a:ext>
                      </a:extLst>
                    </pic:cNvPr>
                    <pic:cNvPicPr>
                      <a:picLocks/>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1100380" cy="1130892"/>
                    </a:xfrm>
                    <a:prstGeom prst="rect">
                      <a:avLst/>
                    </a:prstGeom>
                  </pic:spPr>
                </pic:pic>
              </a:graphicData>
            </a:graphic>
          </wp:anchor>
        </w:drawing>
      </w:r>
      <w:r>
        <w:t xml:space="preserve">The PAAG </w:t>
      </w:r>
      <w:r w:rsidR="00AF7277">
        <w:t>Working Group acts as a steering committee for PAAG</w:t>
      </w:r>
      <w:r w:rsidR="008B4987">
        <w:t>. Led by Stacy Scott</w:t>
      </w:r>
      <w:r w:rsidR="00861153">
        <w:t xml:space="preserve">, Head of Accessibility at the </w:t>
      </w:r>
      <w:r w:rsidR="008B4987">
        <w:t>Taylor &amp; Francis</w:t>
      </w:r>
      <w:r w:rsidR="00861153">
        <w:t xml:space="preserve"> Group,</w:t>
      </w:r>
      <w:r w:rsidR="008B4987">
        <w:t xml:space="preserve"> the </w:t>
      </w:r>
      <w:r w:rsidR="00861153">
        <w:t xml:space="preserve">working </w:t>
      </w:r>
      <w:r w:rsidR="008B4987">
        <w:t xml:space="preserve">group </w:t>
      </w:r>
      <w:r w:rsidR="00D313DE">
        <w:t xml:space="preserve">gets together on a regular basis to discuss and implement initiatives. </w:t>
      </w:r>
      <w:r w:rsidR="002B55BA">
        <w:t xml:space="preserve">If you would like to join </w:t>
      </w:r>
      <w:r w:rsidR="008C0AB5">
        <w:t xml:space="preserve">and contribute to </w:t>
      </w:r>
      <w:r w:rsidR="002B55BA">
        <w:t xml:space="preserve">the </w:t>
      </w:r>
      <w:r w:rsidR="008C0AB5">
        <w:t xml:space="preserve">working group, please contact the chair via the </w:t>
      </w:r>
      <w:hyperlink r:id="rId13" w:history="1">
        <w:r w:rsidR="00E2296C" w:rsidRPr="002419AB">
          <w:rPr>
            <w:rStyle w:val="Hyperlink"/>
            <w:color w:val="0070C0"/>
          </w:rPr>
          <w:t xml:space="preserve">PAAG </w:t>
        </w:r>
        <w:r w:rsidR="008C0AB5" w:rsidRPr="002419AB">
          <w:rPr>
            <w:rStyle w:val="Hyperlink"/>
            <w:color w:val="0070C0"/>
          </w:rPr>
          <w:t>Linked</w:t>
        </w:r>
        <w:r w:rsidR="00E2296C" w:rsidRPr="002419AB">
          <w:rPr>
            <w:rStyle w:val="Hyperlink"/>
            <w:color w:val="0070C0"/>
          </w:rPr>
          <w:t>In</w:t>
        </w:r>
        <w:r w:rsidR="008C0AB5" w:rsidRPr="002419AB">
          <w:rPr>
            <w:rStyle w:val="Hyperlink"/>
            <w:color w:val="0070C0"/>
          </w:rPr>
          <w:t xml:space="preserve"> Group or the PAAG</w:t>
        </w:r>
        <w:r w:rsidR="00E2296C" w:rsidRPr="002419AB">
          <w:rPr>
            <w:rStyle w:val="Hyperlink"/>
            <w:color w:val="0070C0"/>
          </w:rPr>
          <w:t xml:space="preserve"> mailing list</w:t>
        </w:r>
      </w:hyperlink>
      <w:r w:rsidR="00E2296C">
        <w:t>.</w:t>
      </w:r>
    </w:p>
    <w:p w14:paraId="51712A51" w14:textId="77777777" w:rsidR="00461AFD" w:rsidRDefault="00461AFD" w:rsidP="00745398"/>
    <w:p w14:paraId="033D9911" w14:textId="77777777" w:rsidR="00574199" w:rsidRDefault="00574199" w:rsidP="00745398"/>
    <w:p w14:paraId="0EAE8FE7" w14:textId="1C7338C4" w:rsidR="00AF7277" w:rsidRDefault="000E6401" w:rsidP="00745398">
      <w:r>
        <w:t xml:space="preserve">In </w:t>
      </w:r>
      <w:r w:rsidR="00AF7277">
        <w:t>202</w:t>
      </w:r>
      <w:r w:rsidR="00931F8F">
        <w:t>5</w:t>
      </w:r>
      <w:r>
        <w:t xml:space="preserve">, the PAAG </w:t>
      </w:r>
      <w:r w:rsidR="00C431C9">
        <w:t xml:space="preserve">working group </w:t>
      </w:r>
      <w:r w:rsidR="00AF7277">
        <w:t>members included:</w:t>
      </w:r>
    </w:p>
    <w:p w14:paraId="37B94958" w14:textId="024D9AEC" w:rsidR="00745398" w:rsidRDefault="00745398" w:rsidP="00647733">
      <w:pPr>
        <w:pStyle w:val="ListParagraph"/>
        <w:numPr>
          <w:ilvl w:val="0"/>
          <w:numId w:val="2"/>
        </w:numPr>
      </w:pPr>
      <w:r>
        <w:t xml:space="preserve">Stacy Scott, </w:t>
      </w:r>
      <w:r w:rsidR="00461AFD">
        <w:t xml:space="preserve">Taylor &amp; Francis. Stacy is the </w:t>
      </w:r>
      <w:r>
        <w:t>Chair</w:t>
      </w:r>
      <w:r w:rsidR="00461AFD">
        <w:t xml:space="preserve"> of </w:t>
      </w:r>
      <w:r w:rsidR="002419AB">
        <w:t>the Publishing Accessibility Action Group</w:t>
      </w:r>
    </w:p>
    <w:p w14:paraId="513A052F" w14:textId="76495179" w:rsidR="00745398" w:rsidRDefault="00745398" w:rsidP="00647733">
      <w:pPr>
        <w:pStyle w:val="ListParagraph"/>
        <w:numPr>
          <w:ilvl w:val="0"/>
          <w:numId w:val="2"/>
        </w:numPr>
      </w:pPr>
      <w:r>
        <w:t>Richard Orme, DAISY</w:t>
      </w:r>
    </w:p>
    <w:p w14:paraId="39E5BCF5" w14:textId="75C78531" w:rsidR="00745398" w:rsidRDefault="00745398" w:rsidP="00647733">
      <w:pPr>
        <w:pStyle w:val="ListParagraph"/>
        <w:numPr>
          <w:ilvl w:val="0"/>
          <w:numId w:val="2"/>
        </w:numPr>
      </w:pPr>
      <w:r>
        <w:t xml:space="preserve">Simon Mellins, </w:t>
      </w:r>
      <w:r w:rsidR="00DD4A41">
        <w:t>Simon Mellins Consult</w:t>
      </w:r>
      <w:r w:rsidR="009E7F3F">
        <w:t>ing</w:t>
      </w:r>
    </w:p>
    <w:p w14:paraId="21526F8E" w14:textId="1BA01817" w:rsidR="005A743F" w:rsidRDefault="005A743F" w:rsidP="00647733">
      <w:pPr>
        <w:pStyle w:val="ListParagraph"/>
        <w:numPr>
          <w:ilvl w:val="0"/>
          <w:numId w:val="2"/>
        </w:numPr>
      </w:pPr>
      <w:r>
        <w:t xml:space="preserve">Jenny Cundill, </w:t>
      </w:r>
      <w:r w:rsidR="00074A9B">
        <w:t>Quarto</w:t>
      </w:r>
    </w:p>
    <w:p w14:paraId="134CFF2D" w14:textId="67C8EB77" w:rsidR="00074A9B" w:rsidRDefault="00331350" w:rsidP="00647733">
      <w:pPr>
        <w:pStyle w:val="ListParagraph"/>
        <w:numPr>
          <w:ilvl w:val="0"/>
          <w:numId w:val="2"/>
        </w:numPr>
      </w:pPr>
      <w:r>
        <w:t>Leanne Dobson, Frontiers</w:t>
      </w:r>
    </w:p>
    <w:p w14:paraId="157D1805" w14:textId="21FE2E84" w:rsidR="00587040" w:rsidRDefault="00587040" w:rsidP="00647733">
      <w:pPr>
        <w:pStyle w:val="ListParagraph"/>
        <w:numPr>
          <w:ilvl w:val="0"/>
          <w:numId w:val="2"/>
        </w:numPr>
      </w:pPr>
      <w:r>
        <w:t xml:space="preserve">Ken Jones, </w:t>
      </w:r>
      <w:r w:rsidR="005A743F">
        <w:t>Circular Software</w:t>
      </w:r>
    </w:p>
    <w:p w14:paraId="0BAC0C3C" w14:textId="2F4B4237" w:rsidR="00745398" w:rsidRDefault="00745398" w:rsidP="00647733">
      <w:pPr>
        <w:pStyle w:val="ListParagraph"/>
        <w:numPr>
          <w:ilvl w:val="0"/>
          <w:numId w:val="2"/>
        </w:numPr>
      </w:pPr>
      <w:r>
        <w:t>Huw Alexander, textBOX</w:t>
      </w:r>
    </w:p>
    <w:p w14:paraId="55F6C541" w14:textId="77777777" w:rsidR="00745398" w:rsidRDefault="00745398"/>
    <w:p w14:paraId="215A67F6" w14:textId="3F516279" w:rsidR="00E839B2" w:rsidRDefault="00E839B2" w:rsidP="00E839B2">
      <w:pPr>
        <w:jc w:val="center"/>
        <w:rPr>
          <w:rFonts w:asciiTheme="majorHAnsi" w:eastAsiaTheme="majorEastAsia" w:hAnsiTheme="majorHAnsi" w:cstheme="majorBidi"/>
          <w:color w:val="FFFFFF" w:themeColor="background1"/>
          <w:sz w:val="36"/>
          <w:szCs w:val="26"/>
        </w:rPr>
      </w:pPr>
      <w:bookmarkStart w:id="5" w:name="_Acknowledgements"/>
      <w:bookmarkEnd w:id="5"/>
      <w:r w:rsidRPr="00E839B2">
        <w:rPr>
          <w:noProof/>
        </w:rPr>
        <w:drawing>
          <wp:inline distT="0" distB="0" distL="0" distR="0" wp14:anchorId="59AB671A" wp14:editId="777B2508">
            <wp:extent cx="4265195" cy="2611759"/>
            <wp:effectExtent l="0" t="0" r="2540" b="0"/>
            <wp:docPr id="730601324" name="Picture 1" descr="The logos of the organisations with people participating in the PAAG working grou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601324" name="Picture 1" descr="The logos of the organisations with people participating in the PAAG working group. "/>
                    <pic:cNvPicPr/>
                  </pic:nvPicPr>
                  <pic:blipFill>
                    <a:blip r:embed="rId14"/>
                    <a:stretch>
                      <a:fillRect/>
                    </a:stretch>
                  </pic:blipFill>
                  <pic:spPr>
                    <a:xfrm>
                      <a:off x="0" y="0"/>
                      <a:ext cx="4272083" cy="2615977"/>
                    </a:xfrm>
                    <a:prstGeom prst="rect">
                      <a:avLst/>
                    </a:prstGeom>
                  </pic:spPr>
                </pic:pic>
              </a:graphicData>
            </a:graphic>
          </wp:inline>
        </w:drawing>
      </w:r>
    </w:p>
    <w:p w14:paraId="303B9CD7" w14:textId="77777777" w:rsidR="00E839B2" w:rsidRDefault="00E839B2">
      <w:pPr>
        <w:rPr>
          <w:rFonts w:asciiTheme="majorHAnsi" w:eastAsiaTheme="majorEastAsia" w:hAnsiTheme="majorHAnsi" w:cstheme="majorBidi"/>
          <w:color w:val="FFFFFF" w:themeColor="background1"/>
          <w:sz w:val="36"/>
          <w:szCs w:val="26"/>
        </w:rPr>
      </w:pPr>
      <w:r>
        <w:rPr>
          <w:rFonts w:asciiTheme="majorHAnsi" w:eastAsiaTheme="majorEastAsia" w:hAnsiTheme="majorHAnsi" w:cstheme="majorBidi"/>
          <w:color w:val="FFFFFF" w:themeColor="background1"/>
          <w:sz w:val="36"/>
          <w:szCs w:val="26"/>
        </w:rPr>
        <w:br w:type="page"/>
      </w:r>
    </w:p>
    <w:p w14:paraId="7CB3B3C4" w14:textId="70E5221B" w:rsidR="009F27A1" w:rsidRDefault="009F27A1" w:rsidP="009F27A1">
      <w:pPr>
        <w:pStyle w:val="Heading2"/>
      </w:pPr>
      <w:bookmarkStart w:id="6" w:name="_Acknowledgements_1"/>
      <w:bookmarkEnd w:id="6"/>
      <w:r>
        <w:lastRenderedPageBreak/>
        <w:t>Acknowledgements</w:t>
      </w:r>
    </w:p>
    <w:p w14:paraId="0E7D39B9" w14:textId="77777777" w:rsidR="009F27A1" w:rsidRDefault="009F27A1"/>
    <w:p w14:paraId="1CEA7926" w14:textId="142A9E80" w:rsidR="00745398" w:rsidRDefault="009F27A1">
      <w:r>
        <w:t>The Publish</w:t>
      </w:r>
      <w:r w:rsidR="006C12C8">
        <w:t xml:space="preserve">ing </w:t>
      </w:r>
      <w:r>
        <w:t xml:space="preserve">Accessible Action Group </w:t>
      </w:r>
      <w:r w:rsidR="00CF44A4">
        <w:t>are</w:t>
      </w:r>
      <w:r>
        <w:t xml:space="preserve"> very grateful </w:t>
      </w:r>
      <w:r w:rsidR="00BE7CFD">
        <w:t>to the</w:t>
      </w:r>
      <w:r>
        <w:t xml:space="preserve"> </w:t>
      </w:r>
      <w:hyperlink r:id="rId15" w:history="1">
        <w:r w:rsidRPr="009827D9">
          <w:rPr>
            <w:rStyle w:val="Hyperlink"/>
            <w:color w:val="0070C0"/>
          </w:rPr>
          <w:t>UK Association for Accessible Formats</w:t>
        </w:r>
      </w:hyperlink>
      <w:r>
        <w:t xml:space="preserve"> </w:t>
      </w:r>
      <w:r w:rsidR="00C97321">
        <w:t xml:space="preserve">and </w:t>
      </w:r>
      <w:hyperlink r:id="rId16" w:history="1">
        <w:r w:rsidR="00C97321" w:rsidRPr="005C2501">
          <w:rPr>
            <w:rStyle w:val="Hyperlink"/>
            <w:color w:val="0070C0"/>
          </w:rPr>
          <w:t>textBOX</w:t>
        </w:r>
      </w:hyperlink>
      <w:r w:rsidR="00C97321" w:rsidRPr="005C2501">
        <w:rPr>
          <w:rStyle w:val="Hyperlink"/>
          <w:color w:val="0070C0"/>
        </w:rPr>
        <w:t xml:space="preserve"> </w:t>
      </w:r>
      <w:r w:rsidR="000B274D">
        <w:t>for their generosity in supporting</w:t>
      </w:r>
      <w:r>
        <w:t xml:space="preserve"> the </w:t>
      </w:r>
      <w:r w:rsidR="005C2501">
        <w:t xml:space="preserve">PAAG </w:t>
      </w:r>
      <w:r w:rsidR="001D7249">
        <w:t>website</w:t>
      </w:r>
      <w:r w:rsidR="005C2501">
        <w:t xml:space="preserve"> and mailing list in 2025.</w:t>
      </w:r>
    </w:p>
    <w:p w14:paraId="35A2AE62" w14:textId="2138F0C7" w:rsidR="001D7249" w:rsidRDefault="00C97321">
      <w:r>
        <w:rPr>
          <w:noProof/>
        </w:rPr>
        <w:drawing>
          <wp:anchor distT="0" distB="0" distL="114300" distR="114300" simplePos="0" relativeHeight="251660288" behindDoc="0" locked="0" layoutInCell="1" allowOverlap="1" wp14:anchorId="4B0AC220" wp14:editId="56B25B60">
            <wp:simplePos x="0" y="0"/>
            <wp:positionH relativeFrom="column">
              <wp:posOffset>3350260</wp:posOffset>
            </wp:positionH>
            <wp:positionV relativeFrom="paragraph">
              <wp:posOffset>130810</wp:posOffset>
            </wp:positionV>
            <wp:extent cx="1359535" cy="683895"/>
            <wp:effectExtent l="0" t="0" r="0" b="1905"/>
            <wp:wrapSquare wrapText="bothSides"/>
            <wp:docPr id="2069755065" name="Picture 12" descr="textBOX logo.">
              <a:extLst xmlns:a="http://schemas.openxmlformats.org/drawingml/2006/main">
                <a:ext uri="{FF2B5EF4-FFF2-40B4-BE49-F238E27FC236}">
                  <a16:creationId xmlns:a16="http://schemas.microsoft.com/office/drawing/2014/main" id="{E0AEDAA5-FC96-70D6-A14E-7AEEC794D4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755065" name="Picture 12" descr="textBOX logo.">
                      <a:extLst>
                        <a:ext uri="{FF2B5EF4-FFF2-40B4-BE49-F238E27FC236}">
                          <a16:creationId xmlns:a16="http://schemas.microsoft.com/office/drawing/2014/main" id="{E0AEDAA5-FC96-70D6-A14E-7AEEC794D46D}"/>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59535" cy="68389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0" locked="0" layoutInCell="1" allowOverlap="1" wp14:anchorId="375F7816" wp14:editId="2AAA19CF">
            <wp:simplePos x="0" y="0"/>
            <wp:positionH relativeFrom="margin">
              <wp:posOffset>853373</wp:posOffset>
            </wp:positionH>
            <wp:positionV relativeFrom="paragraph">
              <wp:posOffset>203434</wp:posOffset>
            </wp:positionV>
            <wp:extent cx="1991995" cy="600075"/>
            <wp:effectExtent l="0" t="0" r="8255" b="9525"/>
            <wp:wrapNone/>
            <wp:docPr id="14" name="Picture 2" descr="The UKAAF logo.">
              <a:hlinkClick xmlns:a="http://schemas.openxmlformats.org/drawingml/2006/main" r:id="rId15"/>
              <a:extLst xmlns:a="http://schemas.openxmlformats.org/drawingml/2006/main">
                <a:ext uri="{FF2B5EF4-FFF2-40B4-BE49-F238E27FC236}">
                  <a16:creationId xmlns:a16="http://schemas.microsoft.com/office/drawing/2014/main" id="{CCF39E65-4F89-1854-F6D0-5A2A36AB11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 descr="The UKAAF logo.">
                      <a:hlinkClick r:id="rId15"/>
                      <a:extLst>
                        <a:ext uri="{FF2B5EF4-FFF2-40B4-BE49-F238E27FC236}">
                          <a16:creationId xmlns:a16="http://schemas.microsoft.com/office/drawing/2014/main" id="{CCF39E65-4F89-1854-F6D0-5A2A36AB114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91995" cy="600075"/>
                    </a:xfrm>
                    <a:prstGeom prst="rect">
                      <a:avLst/>
                    </a:prstGeom>
                    <a:noFill/>
                  </pic:spPr>
                </pic:pic>
              </a:graphicData>
            </a:graphic>
          </wp:anchor>
        </w:drawing>
      </w:r>
    </w:p>
    <w:p w14:paraId="569551FD" w14:textId="76FE9F7A" w:rsidR="001F1844" w:rsidRDefault="001F1844" w:rsidP="001D7249">
      <w:pPr>
        <w:jc w:val="center"/>
      </w:pPr>
      <w:r>
        <w:br w:type="page"/>
      </w:r>
    </w:p>
    <w:p w14:paraId="1678B8C6" w14:textId="1E2583EE" w:rsidR="001F1844" w:rsidRPr="00C74921" w:rsidRDefault="00D47DCC" w:rsidP="00C74921">
      <w:pPr>
        <w:pStyle w:val="Heading2"/>
        <w:rPr>
          <w:szCs w:val="36"/>
        </w:rPr>
      </w:pPr>
      <w:bookmarkStart w:id="7" w:name="_Charter"/>
      <w:bookmarkStart w:id="8" w:name="_Accessible_Publishing_Charter"/>
      <w:bookmarkEnd w:id="7"/>
      <w:bookmarkEnd w:id="8"/>
      <w:r>
        <w:rPr>
          <w:szCs w:val="36"/>
        </w:rPr>
        <w:lastRenderedPageBreak/>
        <w:t xml:space="preserve">Accessible Publishing </w:t>
      </w:r>
      <w:r w:rsidR="001F1844" w:rsidRPr="00C74921">
        <w:rPr>
          <w:szCs w:val="36"/>
        </w:rPr>
        <w:t>Charter</w:t>
      </w:r>
    </w:p>
    <w:p w14:paraId="30B4F7F6" w14:textId="03A30D67" w:rsidR="001F1844" w:rsidRDefault="00C65844" w:rsidP="001F1844">
      <w:r>
        <w:rPr>
          <w:noProof/>
        </w:rPr>
        <w:drawing>
          <wp:anchor distT="0" distB="0" distL="114300" distR="114300" simplePos="0" relativeHeight="251654144" behindDoc="0" locked="0" layoutInCell="1" allowOverlap="1" wp14:anchorId="3E8EDE96" wp14:editId="34A7BCEE">
            <wp:simplePos x="0" y="0"/>
            <wp:positionH relativeFrom="margin">
              <wp:align>left</wp:align>
            </wp:positionH>
            <wp:positionV relativeFrom="paragraph">
              <wp:posOffset>287655</wp:posOffset>
            </wp:positionV>
            <wp:extent cx="1425575" cy="2082800"/>
            <wp:effectExtent l="0" t="0" r="3175" b="0"/>
            <wp:wrapSquare wrapText="bothSides"/>
            <wp:docPr id="1698170902" name="Picture 1698170902" descr="The Publishing Charter logo for publishers.">
              <a:extLst xmlns:a="http://schemas.openxmlformats.org/drawingml/2006/main">
                <a:ext uri="{FF2B5EF4-FFF2-40B4-BE49-F238E27FC236}">
                  <a16:creationId xmlns:a16="http://schemas.microsoft.com/office/drawing/2014/main" id="{15C4345D-1CBC-BFEF-81E9-FF3C87B6D8A3}"/>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698170902" name="Picture 1698170902" descr="The Publishing Charter logo for publishers.">
                      <a:extLst>
                        <a:ext uri="{FF2B5EF4-FFF2-40B4-BE49-F238E27FC236}">
                          <a16:creationId xmlns:a16="http://schemas.microsoft.com/office/drawing/2014/main" id="{15C4345D-1CBC-BFEF-81E9-FF3C87B6D8A3}"/>
                        </a:ext>
                      </a:extLst>
                    </pic:cNvPr>
                    <pic:cNvPicPr>
                      <a:picLocks noGrp="1"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25575" cy="2082800"/>
                    </a:xfrm>
                    <a:prstGeom prst="rect">
                      <a:avLst/>
                    </a:prstGeom>
                  </pic:spPr>
                </pic:pic>
              </a:graphicData>
            </a:graphic>
            <wp14:sizeRelH relativeFrom="margin">
              <wp14:pctWidth>0</wp14:pctWidth>
            </wp14:sizeRelH>
            <wp14:sizeRelV relativeFrom="margin">
              <wp14:pctHeight>0</wp14:pctHeight>
            </wp14:sizeRelV>
          </wp:anchor>
        </w:drawing>
      </w:r>
    </w:p>
    <w:p w14:paraId="52E354B0" w14:textId="799D4D76" w:rsidR="004F19A1" w:rsidRDefault="004F19A1" w:rsidP="001F1844">
      <w:r>
        <w:t xml:space="preserve">The </w:t>
      </w:r>
      <w:r w:rsidR="00790818">
        <w:t>Accessible Publishing Charter was launched in 2023 and encourages publishers and organisations to sign up to the charter and support the development of accessible publishing across the industry.</w:t>
      </w:r>
      <w:r w:rsidR="00B83C0D">
        <w:t xml:space="preserve"> The Charter can be signed by </w:t>
      </w:r>
      <w:r w:rsidR="00353239">
        <w:t>publishers and publishing allies (vendors in the wider publishing industry).</w:t>
      </w:r>
    </w:p>
    <w:p w14:paraId="53CA1D91" w14:textId="4EAD9308" w:rsidR="00C74921" w:rsidRDefault="00C74921" w:rsidP="00C74921">
      <w:r>
        <w:t xml:space="preserve">The growing availability of </w:t>
      </w:r>
      <w:proofErr w:type="spellStart"/>
      <w:r>
        <w:t>ebooks</w:t>
      </w:r>
      <w:proofErr w:type="spellEnd"/>
      <w:r>
        <w:t xml:space="preserve"> and other digital publications provides an unprecedented opportunity for persons with print disabilities to enjoy access to mainstream content at the same time, in the same format and at the same price as other readers. UK publishers and authors are eager to explore and develop the advantages that </w:t>
      </w:r>
      <w:proofErr w:type="spellStart"/>
      <w:r>
        <w:t>ebooks</w:t>
      </w:r>
      <w:proofErr w:type="spellEnd"/>
      <w:r>
        <w:t xml:space="preserve"> offer and, in so doing, reach more readers. Ensuring that </w:t>
      </w:r>
      <w:proofErr w:type="spellStart"/>
      <w:r>
        <w:t>ebooks</w:t>
      </w:r>
      <w:proofErr w:type="spellEnd"/>
      <w:r>
        <w:t xml:space="preserve"> are fully accessible, however, will only happen if publishers, authors, developers, platforms, and other stakeholders focus on this issue at a practical level.</w:t>
      </w:r>
    </w:p>
    <w:p w14:paraId="7C3E29C3" w14:textId="3D299DF8" w:rsidR="001F1844" w:rsidRDefault="00C74921" w:rsidP="00C74921">
      <w:r>
        <w:t>Our objective is to make our content accessible to all and to aid others in this endeavour.</w:t>
      </w:r>
    </w:p>
    <w:p w14:paraId="0D6CFB8F" w14:textId="1188199D" w:rsidR="00C74921" w:rsidRDefault="00C74921" w:rsidP="00C74921">
      <w:r>
        <w:t>The signatories to th</w:t>
      </w:r>
      <w:r w:rsidR="00D71D20">
        <w:t>e Accessible Publishing C</w:t>
      </w:r>
      <w:r>
        <w:t>harter</w:t>
      </w:r>
      <w:r w:rsidR="00D71D20">
        <w:t xml:space="preserve"> </w:t>
      </w:r>
      <w:r w:rsidR="00387E2D">
        <w:t>endorse</w:t>
      </w:r>
      <w:r w:rsidR="004C1EB4">
        <w:t xml:space="preserve"> and promote</w:t>
      </w:r>
      <w:r w:rsidR="00D71D20">
        <w:t xml:space="preserve"> the following </w:t>
      </w:r>
      <w:r w:rsidR="001632AF">
        <w:t xml:space="preserve">10 </w:t>
      </w:r>
      <w:r w:rsidR="00AC1399">
        <w:t>goals</w:t>
      </w:r>
      <w:r w:rsidR="00F26EB3">
        <w:t>:</w:t>
      </w:r>
    </w:p>
    <w:p w14:paraId="4E79BE0D" w14:textId="658DF4A1" w:rsidR="00C74921" w:rsidRDefault="00C74921" w:rsidP="00C74921">
      <w:pPr>
        <w:pStyle w:val="ListParagraph"/>
        <w:numPr>
          <w:ilvl w:val="0"/>
          <w:numId w:val="1"/>
        </w:numPr>
      </w:pPr>
      <w:r>
        <w:t>Raising awareness among, and providing training for, relevant staff.</w:t>
      </w:r>
    </w:p>
    <w:p w14:paraId="2F7CD423" w14:textId="0CD1F072" w:rsidR="00C74921" w:rsidRDefault="00C74921" w:rsidP="00C74921">
      <w:pPr>
        <w:pStyle w:val="ListParagraph"/>
        <w:numPr>
          <w:ilvl w:val="0"/>
          <w:numId w:val="1"/>
        </w:numPr>
      </w:pPr>
      <w:r>
        <w:t>Nominating a company “accessibility champion” who can bring together key stakeholders to discuss potential accessibility improvements and act as a liaison for all accessibility information.</w:t>
      </w:r>
    </w:p>
    <w:p w14:paraId="62E30D44" w14:textId="015401E2" w:rsidR="00C74921" w:rsidRDefault="00C74921" w:rsidP="00C74921">
      <w:pPr>
        <w:pStyle w:val="ListParagraph"/>
        <w:numPr>
          <w:ilvl w:val="0"/>
          <w:numId w:val="1"/>
        </w:numPr>
      </w:pPr>
      <w:r>
        <w:t>Publishing our accessibility policy on our website, including our commitment to this charter.</w:t>
      </w:r>
    </w:p>
    <w:p w14:paraId="3B80DFA4" w14:textId="308814FF" w:rsidR="00C74921" w:rsidRDefault="00C74921" w:rsidP="00C74921">
      <w:pPr>
        <w:pStyle w:val="ListParagraph"/>
        <w:numPr>
          <w:ilvl w:val="0"/>
          <w:numId w:val="1"/>
        </w:numPr>
      </w:pPr>
      <w:r>
        <w:t>Designating and publicising a point of contact in our organisation to assist persons with disabilities to access alternate formats of our content.</w:t>
      </w:r>
    </w:p>
    <w:p w14:paraId="5A106CAB" w14:textId="0BC64F2B" w:rsidR="00C74921" w:rsidRDefault="00C74921" w:rsidP="00C74921">
      <w:pPr>
        <w:pStyle w:val="ListParagraph"/>
        <w:numPr>
          <w:ilvl w:val="0"/>
          <w:numId w:val="1"/>
        </w:numPr>
      </w:pPr>
      <w:r>
        <w:t>Partnering with national and international organisations that provide support for the availability of publications in accessible formats.</w:t>
      </w:r>
    </w:p>
    <w:p w14:paraId="4325D102" w14:textId="60C945E8" w:rsidR="00C74921" w:rsidRDefault="00C74921" w:rsidP="00C74921">
      <w:pPr>
        <w:pStyle w:val="ListParagraph"/>
        <w:numPr>
          <w:ilvl w:val="0"/>
          <w:numId w:val="1"/>
        </w:numPr>
      </w:pPr>
      <w:r>
        <w:t>Incorporating appropriate accessibility features within our digital publications and platforms, according to the web content accessibility guidelines and other appropriate accessibility standards.</w:t>
      </w:r>
    </w:p>
    <w:p w14:paraId="1CD0215B" w14:textId="2161E08D" w:rsidR="00C74921" w:rsidRDefault="00C74921" w:rsidP="00C74921">
      <w:pPr>
        <w:pStyle w:val="ListParagraph"/>
        <w:numPr>
          <w:ilvl w:val="0"/>
          <w:numId w:val="1"/>
        </w:numPr>
      </w:pPr>
      <w:r>
        <w:t>Advocating for accessibility standards and collaboration throughout the publishing supply chain from author to reader.</w:t>
      </w:r>
    </w:p>
    <w:p w14:paraId="779C5B8C" w14:textId="17A92018" w:rsidR="00C74921" w:rsidRDefault="00C74921" w:rsidP="00C74921">
      <w:pPr>
        <w:pStyle w:val="ListParagraph"/>
        <w:numPr>
          <w:ilvl w:val="0"/>
          <w:numId w:val="1"/>
        </w:numPr>
      </w:pPr>
      <w:r>
        <w:t>Utilising the accessibility metadata opportunities available to aid with the discovery of accessible content.</w:t>
      </w:r>
    </w:p>
    <w:p w14:paraId="4471129B" w14:textId="2D2D7AC4" w:rsidR="00C74921" w:rsidRDefault="00C74921" w:rsidP="00C74921">
      <w:pPr>
        <w:pStyle w:val="ListParagraph"/>
        <w:numPr>
          <w:ilvl w:val="0"/>
          <w:numId w:val="1"/>
        </w:numPr>
      </w:pPr>
      <w:r>
        <w:t>Testing and validating content to ensure it is usable by people with print disabilities. Ideally this would include testing by persons with lived experience.</w:t>
      </w:r>
    </w:p>
    <w:p w14:paraId="459B0191" w14:textId="4E884357" w:rsidR="001F1844" w:rsidRDefault="00C74921" w:rsidP="00C74921">
      <w:pPr>
        <w:pStyle w:val="ListParagraph"/>
        <w:numPr>
          <w:ilvl w:val="0"/>
          <w:numId w:val="1"/>
        </w:numPr>
      </w:pPr>
      <w:r>
        <w:t>Monitoring our progress in this area and regularly assessing the accessibility of our digital publications and platforms.</w:t>
      </w:r>
    </w:p>
    <w:p w14:paraId="70CB0796" w14:textId="4669E4FD" w:rsidR="001F1844" w:rsidRDefault="00B702FB" w:rsidP="00C054E5">
      <w:pPr>
        <w:jc w:val="center"/>
      </w:pPr>
      <w:r w:rsidRPr="00B702FB">
        <w:rPr>
          <w:noProof/>
        </w:rPr>
        <w:drawing>
          <wp:inline distT="0" distB="0" distL="0" distR="0" wp14:anchorId="6782AB4E" wp14:editId="1899E244">
            <wp:extent cx="1143000" cy="1104265"/>
            <wp:effectExtent l="0" t="0" r="0" b="635"/>
            <wp:docPr id="736784503" name="Graphic 736784503">
              <a:extLst xmlns:a="http://schemas.openxmlformats.org/drawingml/2006/main">
                <a:ext uri="{FF2B5EF4-FFF2-40B4-BE49-F238E27FC236}">
                  <a16:creationId xmlns:a16="http://schemas.microsoft.com/office/drawing/2014/main" id="{A61BA9EF-A8F8-5CBD-F6AE-2A18C9F121EC}"/>
                </a:ext>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6784503" name="Graphic 736784503">
                      <a:extLst>
                        <a:ext uri="{FF2B5EF4-FFF2-40B4-BE49-F238E27FC236}">
                          <a16:creationId xmlns:a16="http://schemas.microsoft.com/office/drawing/2014/main" id="{A61BA9EF-A8F8-5CBD-F6AE-2A18C9F121EC}"/>
                        </a:ext>
                        <a:ext uri="{C183D7F6-B498-43B3-948B-1728B52AA6E4}">
                          <adec:decorative xmlns:adec="http://schemas.microsoft.com/office/drawing/2017/decorative" val="1"/>
                        </a:ext>
                      </a:extLst>
                    </pic:cNvPr>
                    <pic:cNvPicPr>
                      <a:picLocks/>
                    </pic:cNvPicPr>
                  </pic:nvPicPr>
                  <pic:blipFill>
                    <a:blip r:embed="rId20">
                      <a:extLst>
                        <a:ext uri="{96DAC541-7B7A-43D3-8B79-37D633B846F1}">
                          <asvg:svgBlip xmlns:asvg="http://schemas.microsoft.com/office/drawing/2016/SVG/main" r:embed="rId21"/>
                        </a:ext>
                      </a:extLst>
                    </a:blip>
                    <a:stretch>
                      <a:fillRect/>
                    </a:stretch>
                  </pic:blipFill>
                  <pic:spPr>
                    <a:xfrm>
                      <a:off x="0" y="0"/>
                      <a:ext cx="1164283" cy="1124827"/>
                    </a:xfrm>
                    <a:prstGeom prst="rect">
                      <a:avLst/>
                    </a:prstGeom>
                  </pic:spPr>
                </pic:pic>
              </a:graphicData>
            </a:graphic>
          </wp:inline>
        </w:drawing>
      </w:r>
    </w:p>
    <w:p w14:paraId="305534A2" w14:textId="406FA0D5" w:rsidR="001F1844" w:rsidRDefault="00C65844" w:rsidP="003D770C">
      <w:pPr>
        <w:pStyle w:val="Heading3"/>
      </w:pPr>
      <w:bookmarkStart w:id="9" w:name="_Charter_signatories"/>
      <w:bookmarkEnd w:id="9"/>
      <w:r>
        <w:lastRenderedPageBreak/>
        <w:t>Ch</w:t>
      </w:r>
      <w:r w:rsidR="001F1844">
        <w:t>arter signatories</w:t>
      </w:r>
    </w:p>
    <w:p w14:paraId="30DAA707" w14:textId="77777777" w:rsidR="006708C6" w:rsidRDefault="006708C6"/>
    <w:p w14:paraId="53D67739" w14:textId="0E4694F7" w:rsidR="003A7EAD" w:rsidRDefault="00C045BD">
      <w:r>
        <w:t>2</w:t>
      </w:r>
      <w:r w:rsidR="009A05C1">
        <w:t>7</w:t>
      </w:r>
      <w:r w:rsidR="00CE21FE">
        <w:t xml:space="preserve"> publishers </w:t>
      </w:r>
      <w:r w:rsidR="006708C6">
        <w:t xml:space="preserve">have </w:t>
      </w:r>
      <w:r w:rsidR="00A26215">
        <w:t xml:space="preserve">signed up to the PAAG </w:t>
      </w:r>
      <w:r w:rsidR="00CE21FE">
        <w:t>Accessible Publishing Charter</w:t>
      </w:r>
      <w:r w:rsidR="00F9679E">
        <w:t xml:space="preserve"> (an increase of 50% </w:t>
      </w:r>
      <w:r w:rsidR="0037777D">
        <w:t>in 2025)</w:t>
      </w:r>
      <w:r>
        <w:t>:</w:t>
      </w:r>
    </w:p>
    <w:p w14:paraId="1057649A" w14:textId="77777777" w:rsidR="000D080B" w:rsidRDefault="000D080B" w:rsidP="00C02059">
      <w:pPr>
        <w:pStyle w:val="ListParagraph"/>
        <w:numPr>
          <w:ilvl w:val="0"/>
          <w:numId w:val="18"/>
        </w:numPr>
        <w:sectPr w:rsidR="000D080B" w:rsidSect="00744B66">
          <w:footerReference w:type="even" r:id="rId22"/>
          <w:footerReference w:type="default" r:id="rId23"/>
          <w:footerReference w:type="first" r:id="rId24"/>
          <w:pgSz w:w="11906" w:h="16838"/>
          <w:pgMar w:top="1440" w:right="1440" w:bottom="1440" w:left="1440" w:header="708" w:footer="708" w:gutter="0"/>
          <w:pgNumType w:start="0"/>
          <w:cols w:space="708"/>
          <w:titlePg/>
          <w:docGrid w:linePitch="360"/>
        </w:sectPr>
      </w:pPr>
    </w:p>
    <w:p w14:paraId="2D7B89DE" w14:textId="699BA5A8" w:rsidR="00C045BD" w:rsidRDefault="00C045BD" w:rsidP="009A05C1">
      <w:pPr>
        <w:pStyle w:val="ListParagraph"/>
        <w:numPr>
          <w:ilvl w:val="0"/>
          <w:numId w:val="38"/>
        </w:numPr>
      </w:pPr>
      <w:r>
        <w:t>Arcturus Publishing</w:t>
      </w:r>
    </w:p>
    <w:p w14:paraId="7764D1CD" w14:textId="77777777" w:rsidR="00C045BD" w:rsidRDefault="00C045BD" w:rsidP="009A05C1">
      <w:pPr>
        <w:pStyle w:val="ListParagraph"/>
        <w:numPr>
          <w:ilvl w:val="0"/>
          <w:numId w:val="38"/>
        </w:numPr>
      </w:pPr>
      <w:r>
        <w:t>Bloomsbury</w:t>
      </w:r>
    </w:p>
    <w:p w14:paraId="71D1A29A" w14:textId="7AC072AE" w:rsidR="00C045BD" w:rsidRDefault="00C045BD" w:rsidP="009A05C1">
      <w:pPr>
        <w:pStyle w:val="ListParagraph"/>
        <w:numPr>
          <w:ilvl w:val="0"/>
          <w:numId w:val="38"/>
        </w:numPr>
      </w:pPr>
      <w:proofErr w:type="spellStart"/>
      <w:r>
        <w:t>Boldwood</w:t>
      </w:r>
      <w:proofErr w:type="spellEnd"/>
      <w:r>
        <w:t xml:space="preserve"> Books</w:t>
      </w:r>
    </w:p>
    <w:p w14:paraId="1257D4FA" w14:textId="77777777" w:rsidR="00C045BD" w:rsidRDefault="00C045BD" w:rsidP="009A05C1">
      <w:pPr>
        <w:pStyle w:val="ListParagraph"/>
        <w:numPr>
          <w:ilvl w:val="0"/>
          <w:numId w:val="38"/>
        </w:numPr>
      </w:pPr>
      <w:r>
        <w:t>Cambridge University Press &amp; Assessment</w:t>
      </w:r>
    </w:p>
    <w:p w14:paraId="4E922501" w14:textId="6245BCB2" w:rsidR="00C045BD" w:rsidRDefault="00C045BD" w:rsidP="009A05C1">
      <w:pPr>
        <w:pStyle w:val="ListParagraph"/>
        <w:numPr>
          <w:ilvl w:val="0"/>
          <w:numId w:val="38"/>
        </w:numPr>
      </w:pPr>
      <w:r>
        <w:t>Edward Elgar Publishing Ltd</w:t>
      </w:r>
    </w:p>
    <w:p w14:paraId="57A27B51" w14:textId="77777777" w:rsidR="00C045BD" w:rsidRDefault="00C045BD" w:rsidP="009A05C1">
      <w:pPr>
        <w:pStyle w:val="ListParagraph"/>
        <w:numPr>
          <w:ilvl w:val="0"/>
          <w:numId w:val="38"/>
        </w:numPr>
      </w:pPr>
      <w:r>
        <w:t>Elsevier</w:t>
      </w:r>
    </w:p>
    <w:p w14:paraId="0F61B81B" w14:textId="383C8C38" w:rsidR="00C045BD" w:rsidRDefault="00C045BD" w:rsidP="009A05C1">
      <w:pPr>
        <w:pStyle w:val="ListParagraph"/>
        <w:numPr>
          <w:ilvl w:val="0"/>
          <w:numId w:val="38"/>
        </w:numPr>
      </w:pPr>
      <w:r>
        <w:t>Facet Publishing</w:t>
      </w:r>
    </w:p>
    <w:p w14:paraId="32E0A9F1" w14:textId="77777777" w:rsidR="00C045BD" w:rsidRDefault="00C045BD" w:rsidP="009A05C1">
      <w:pPr>
        <w:pStyle w:val="ListParagraph"/>
        <w:numPr>
          <w:ilvl w:val="0"/>
          <w:numId w:val="38"/>
        </w:numPr>
      </w:pPr>
      <w:r>
        <w:t>Hachette UK</w:t>
      </w:r>
    </w:p>
    <w:p w14:paraId="6FE45CFD" w14:textId="77777777" w:rsidR="00C045BD" w:rsidRDefault="00C045BD" w:rsidP="009A05C1">
      <w:pPr>
        <w:pStyle w:val="ListParagraph"/>
        <w:numPr>
          <w:ilvl w:val="0"/>
          <w:numId w:val="38"/>
        </w:numPr>
      </w:pPr>
      <w:r>
        <w:t>HarperCollins Publishers</w:t>
      </w:r>
    </w:p>
    <w:p w14:paraId="26D038F8" w14:textId="5781DDFB" w:rsidR="00C045BD" w:rsidRDefault="00C045BD" w:rsidP="009A05C1">
      <w:pPr>
        <w:pStyle w:val="ListParagraph"/>
        <w:numPr>
          <w:ilvl w:val="0"/>
          <w:numId w:val="38"/>
        </w:numPr>
      </w:pPr>
      <w:r>
        <w:t>Kogan Page</w:t>
      </w:r>
    </w:p>
    <w:p w14:paraId="1D263AAB" w14:textId="77777777" w:rsidR="00C045BD" w:rsidRDefault="00C045BD" w:rsidP="009A05C1">
      <w:pPr>
        <w:pStyle w:val="ListParagraph"/>
        <w:numPr>
          <w:ilvl w:val="0"/>
          <w:numId w:val="38"/>
        </w:numPr>
      </w:pPr>
      <w:r>
        <w:t>Leamington Books</w:t>
      </w:r>
    </w:p>
    <w:p w14:paraId="5EA56AEA" w14:textId="77777777" w:rsidR="00C045BD" w:rsidRDefault="00C045BD" w:rsidP="009A05C1">
      <w:pPr>
        <w:pStyle w:val="ListParagraph"/>
        <w:numPr>
          <w:ilvl w:val="0"/>
          <w:numId w:val="38"/>
        </w:numPr>
      </w:pPr>
      <w:r>
        <w:t>Macmillan Education</w:t>
      </w:r>
    </w:p>
    <w:p w14:paraId="0B038713" w14:textId="77777777" w:rsidR="00C045BD" w:rsidRDefault="00C045BD" w:rsidP="009A05C1">
      <w:pPr>
        <w:pStyle w:val="ListParagraph"/>
        <w:numPr>
          <w:ilvl w:val="0"/>
          <w:numId w:val="38"/>
        </w:numPr>
      </w:pPr>
      <w:r>
        <w:t>Macmillan Learning</w:t>
      </w:r>
    </w:p>
    <w:p w14:paraId="2161A53E" w14:textId="36D2C091" w:rsidR="00C045BD" w:rsidRDefault="00C045BD" w:rsidP="009A05C1">
      <w:pPr>
        <w:pStyle w:val="ListParagraph"/>
        <w:numPr>
          <w:ilvl w:val="0"/>
          <w:numId w:val="38"/>
        </w:numPr>
      </w:pPr>
      <w:r>
        <w:t>McGraw Hill</w:t>
      </w:r>
    </w:p>
    <w:p w14:paraId="3A0CFDFC" w14:textId="77777777" w:rsidR="00C045BD" w:rsidRDefault="00C045BD" w:rsidP="009A05C1">
      <w:pPr>
        <w:pStyle w:val="ListParagraph"/>
        <w:numPr>
          <w:ilvl w:val="0"/>
          <w:numId w:val="38"/>
        </w:numPr>
      </w:pPr>
      <w:r>
        <w:t>New Island</w:t>
      </w:r>
    </w:p>
    <w:p w14:paraId="1F788ACF" w14:textId="77777777" w:rsidR="00C045BD" w:rsidRDefault="00C045BD" w:rsidP="009A05C1">
      <w:pPr>
        <w:pStyle w:val="ListParagraph"/>
        <w:numPr>
          <w:ilvl w:val="0"/>
          <w:numId w:val="38"/>
        </w:numPr>
      </w:pPr>
      <w:r>
        <w:t>Pan Macmillan</w:t>
      </w:r>
    </w:p>
    <w:p w14:paraId="6E71EE01" w14:textId="77777777" w:rsidR="00C045BD" w:rsidRDefault="00C045BD" w:rsidP="009A05C1">
      <w:pPr>
        <w:pStyle w:val="ListParagraph"/>
        <w:numPr>
          <w:ilvl w:val="0"/>
          <w:numId w:val="38"/>
        </w:numPr>
      </w:pPr>
      <w:r>
        <w:t>Penguin Random House</w:t>
      </w:r>
    </w:p>
    <w:p w14:paraId="23C48F28" w14:textId="77777777" w:rsidR="00C045BD" w:rsidRDefault="00C045BD" w:rsidP="009A05C1">
      <w:pPr>
        <w:pStyle w:val="ListParagraph"/>
        <w:numPr>
          <w:ilvl w:val="0"/>
          <w:numId w:val="38"/>
        </w:numPr>
      </w:pPr>
      <w:proofErr w:type="spellStart"/>
      <w:r>
        <w:t>Pottermore</w:t>
      </w:r>
      <w:proofErr w:type="spellEnd"/>
      <w:r>
        <w:t xml:space="preserve"> Publishing</w:t>
      </w:r>
    </w:p>
    <w:p w14:paraId="46B4AF7F" w14:textId="77777777" w:rsidR="00C045BD" w:rsidRDefault="00C045BD" w:rsidP="009A05C1">
      <w:pPr>
        <w:pStyle w:val="ListParagraph"/>
        <w:numPr>
          <w:ilvl w:val="0"/>
          <w:numId w:val="38"/>
        </w:numPr>
      </w:pPr>
      <w:r>
        <w:t>Princeton University Press</w:t>
      </w:r>
    </w:p>
    <w:p w14:paraId="1CBD7D4C" w14:textId="2674D992" w:rsidR="00C045BD" w:rsidRDefault="00C045BD" w:rsidP="009A05C1">
      <w:pPr>
        <w:pStyle w:val="ListParagraph"/>
        <w:numPr>
          <w:ilvl w:val="0"/>
          <w:numId w:val="38"/>
        </w:numPr>
      </w:pPr>
      <w:r>
        <w:t>The Royal Society Publishing</w:t>
      </w:r>
    </w:p>
    <w:p w14:paraId="2C7C7E23" w14:textId="77777777" w:rsidR="00C045BD" w:rsidRDefault="00C045BD" w:rsidP="009A05C1">
      <w:pPr>
        <w:pStyle w:val="ListParagraph"/>
        <w:numPr>
          <w:ilvl w:val="0"/>
          <w:numId w:val="38"/>
        </w:numPr>
      </w:pPr>
      <w:r>
        <w:t>Sage</w:t>
      </w:r>
    </w:p>
    <w:p w14:paraId="3EFFE107" w14:textId="77777777" w:rsidR="00C045BD" w:rsidRDefault="00C045BD" w:rsidP="009A05C1">
      <w:pPr>
        <w:pStyle w:val="ListParagraph"/>
        <w:numPr>
          <w:ilvl w:val="0"/>
          <w:numId w:val="38"/>
        </w:numPr>
      </w:pPr>
      <w:r>
        <w:t>Springer Nature</w:t>
      </w:r>
    </w:p>
    <w:p w14:paraId="79689AFD" w14:textId="44E15874" w:rsidR="00C045BD" w:rsidRDefault="00C045BD" w:rsidP="009A05C1">
      <w:pPr>
        <w:pStyle w:val="ListParagraph"/>
        <w:numPr>
          <w:ilvl w:val="0"/>
          <w:numId w:val="38"/>
        </w:numPr>
      </w:pPr>
      <w:r>
        <w:t xml:space="preserve">Taylor </w:t>
      </w:r>
      <w:r w:rsidR="002E0E72">
        <w:t xml:space="preserve">&amp; </w:t>
      </w:r>
      <w:r>
        <w:t>Francis</w:t>
      </w:r>
    </w:p>
    <w:p w14:paraId="3D0EC6C2" w14:textId="77777777" w:rsidR="00C045BD" w:rsidRDefault="00C045BD" w:rsidP="009A05C1">
      <w:pPr>
        <w:pStyle w:val="ListParagraph"/>
        <w:numPr>
          <w:ilvl w:val="0"/>
          <w:numId w:val="38"/>
        </w:numPr>
      </w:pPr>
      <w:r>
        <w:t>UCL Press</w:t>
      </w:r>
    </w:p>
    <w:p w14:paraId="49C722C1" w14:textId="77777777" w:rsidR="009A05C1" w:rsidRDefault="00623AA4" w:rsidP="009A05C1">
      <w:pPr>
        <w:pStyle w:val="ListParagraph"/>
        <w:numPr>
          <w:ilvl w:val="0"/>
          <w:numId w:val="38"/>
        </w:numPr>
      </w:pPr>
      <w:proofErr w:type="spellStart"/>
      <w:r>
        <w:t>Ulver</w:t>
      </w:r>
      <w:r w:rsidR="009A05C1">
        <w:t>scroft</w:t>
      </w:r>
      <w:proofErr w:type="spellEnd"/>
    </w:p>
    <w:p w14:paraId="1FB905D0" w14:textId="52956EC3" w:rsidR="00C045BD" w:rsidRDefault="00C045BD" w:rsidP="009A05C1">
      <w:pPr>
        <w:pStyle w:val="ListParagraph"/>
        <w:numPr>
          <w:ilvl w:val="0"/>
          <w:numId w:val="38"/>
        </w:numPr>
      </w:pPr>
      <w:r>
        <w:t>University of London Press</w:t>
      </w:r>
    </w:p>
    <w:p w14:paraId="45337AAB" w14:textId="7DE21DC4" w:rsidR="00623AA4" w:rsidRDefault="00623AA4" w:rsidP="009A05C1">
      <w:pPr>
        <w:pStyle w:val="ListParagraph"/>
        <w:numPr>
          <w:ilvl w:val="0"/>
          <w:numId w:val="38"/>
        </w:numPr>
      </w:pPr>
      <w:r>
        <w:t xml:space="preserve">Zanichelli </w:t>
      </w:r>
      <w:proofErr w:type="spellStart"/>
      <w:r>
        <w:t>Editore</w:t>
      </w:r>
      <w:proofErr w:type="spellEnd"/>
    </w:p>
    <w:p w14:paraId="67FB476F" w14:textId="77777777" w:rsidR="00C01316" w:rsidRDefault="00C01316">
      <w:pPr>
        <w:sectPr w:rsidR="00C01316" w:rsidSect="00C01316">
          <w:type w:val="continuous"/>
          <w:pgSz w:w="11906" w:h="16838"/>
          <w:pgMar w:top="1440" w:right="1440" w:bottom="1440" w:left="1440" w:header="708" w:footer="708" w:gutter="0"/>
          <w:pgNumType w:start="0"/>
          <w:cols w:num="2" w:space="708"/>
          <w:titlePg/>
          <w:docGrid w:linePitch="360"/>
        </w:sectPr>
      </w:pPr>
    </w:p>
    <w:p w14:paraId="0F92C44E" w14:textId="77777777" w:rsidR="000D080B" w:rsidRDefault="000D080B"/>
    <w:p w14:paraId="2877C806" w14:textId="77777777" w:rsidR="00C01316" w:rsidRDefault="00C01316"/>
    <w:p w14:paraId="56F0EA00" w14:textId="7695323D" w:rsidR="002E0E72" w:rsidRDefault="00375A96">
      <w:pPr>
        <w:rPr>
          <w:rFonts w:asciiTheme="majorHAnsi" w:eastAsiaTheme="majorEastAsia" w:hAnsiTheme="majorHAnsi" w:cstheme="majorBidi"/>
          <w:color w:val="FFFFFF" w:themeColor="background1"/>
          <w:sz w:val="26"/>
          <w:szCs w:val="24"/>
        </w:rPr>
      </w:pPr>
      <w:bookmarkStart w:id="10" w:name="_Charter_allies"/>
      <w:bookmarkEnd w:id="10"/>
      <w:r w:rsidRPr="00375A96">
        <w:rPr>
          <w:noProof/>
        </w:rPr>
        <w:drawing>
          <wp:inline distT="0" distB="0" distL="0" distR="0" wp14:anchorId="2CB714C2" wp14:editId="50669881">
            <wp:extent cx="5576243" cy="3127910"/>
            <wp:effectExtent l="0" t="0" r="5715" b="0"/>
            <wp:docPr id="1814014978" name="Picture 1" descr="A poster presents the PAAG charter logo for publishers and the logos of the 27 publishers who have signed up to the cha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014978" name="Picture 1" descr="A poster presents the PAAG charter logo for publishers and the logos of the 27 publishers who have signed up to the charter."/>
                    <pic:cNvPicPr/>
                  </pic:nvPicPr>
                  <pic:blipFill>
                    <a:blip r:embed="rId25"/>
                    <a:stretch>
                      <a:fillRect/>
                    </a:stretch>
                  </pic:blipFill>
                  <pic:spPr>
                    <a:xfrm>
                      <a:off x="0" y="0"/>
                      <a:ext cx="5613872" cy="3149018"/>
                    </a:xfrm>
                    <a:prstGeom prst="rect">
                      <a:avLst/>
                    </a:prstGeom>
                  </pic:spPr>
                </pic:pic>
              </a:graphicData>
            </a:graphic>
          </wp:inline>
        </w:drawing>
      </w:r>
    </w:p>
    <w:p w14:paraId="48BA6C7C" w14:textId="77777777" w:rsidR="00C01316" w:rsidRDefault="00C01316">
      <w:pPr>
        <w:rPr>
          <w:rFonts w:asciiTheme="majorHAnsi" w:eastAsiaTheme="majorEastAsia" w:hAnsiTheme="majorHAnsi" w:cstheme="majorBidi"/>
          <w:color w:val="FFFFFF" w:themeColor="background1"/>
          <w:sz w:val="26"/>
          <w:szCs w:val="24"/>
        </w:rPr>
      </w:pPr>
      <w:r>
        <w:br w:type="page"/>
      </w:r>
    </w:p>
    <w:p w14:paraId="4FD1073D" w14:textId="54B54239" w:rsidR="001F1844" w:rsidRDefault="001F1844" w:rsidP="003D770C">
      <w:pPr>
        <w:pStyle w:val="Heading3"/>
      </w:pPr>
      <w:r>
        <w:lastRenderedPageBreak/>
        <w:t>Charter allies</w:t>
      </w:r>
    </w:p>
    <w:p w14:paraId="2D693C01" w14:textId="77777777" w:rsidR="001B5B75" w:rsidRDefault="001B5B75" w:rsidP="00084014"/>
    <w:p w14:paraId="6BD5C5D5" w14:textId="5668917B" w:rsidR="00FF6F0E" w:rsidRDefault="00084014" w:rsidP="00084014">
      <w:pPr>
        <w:rPr>
          <w:rStyle w:val="Hyperlink"/>
          <w:color w:val="0070C0"/>
        </w:rPr>
        <w:sectPr w:rsidR="00FF6F0E" w:rsidSect="000D080B">
          <w:type w:val="continuous"/>
          <w:pgSz w:w="11906" w:h="16838"/>
          <w:pgMar w:top="1440" w:right="1440" w:bottom="1440" w:left="1440" w:header="708" w:footer="708" w:gutter="0"/>
          <w:pgNumType w:start="0"/>
          <w:cols w:space="708"/>
          <w:titlePg/>
          <w:docGrid w:linePitch="360"/>
        </w:sectPr>
      </w:pPr>
      <w:r>
        <w:t>5</w:t>
      </w:r>
      <w:r w:rsidR="00B37171">
        <w:t>5</w:t>
      </w:r>
      <w:r w:rsidR="00CE21FE">
        <w:t xml:space="preserve"> organisations have signed </w:t>
      </w:r>
      <w:r w:rsidR="000A544F">
        <w:t xml:space="preserve">up to </w:t>
      </w:r>
      <w:r w:rsidR="00CE21FE">
        <w:t xml:space="preserve">the </w:t>
      </w:r>
      <w:r w:rsidR="000A544F">
        <w:t xml:space="preserve">PAAG </w:t>
      </w:r>
      <w:r w:rsidR="00CE21FE">
        <w:t>Accessible Publishing Charter as allies</w:t>
      </w:r>
      <w:r w:rsidR="0037777D">
        <w:t xml:space="preserve"> (an increase of </w:t>
      </w:r>
      <w:r w:rsidR="009B0859">
        <w:t>28%)</w:t>
      </w:r>
      <w:r w:rsidR="00285491">
        <w:t>.</w:t>
      </w:r>
    </w:p>
    <w:p w14:paraId="04288279" w14:textId="77777777" w:rsidR="00084014" w:rsidRPr="001B5B75" w:rsidRDefault="00084014" w:rsidP="00B37171">
      <w:pPr>
        <w:pStyle w:val="ListParagraph"/>
        <w:numPr>
          <w:ilvl w:val="0"/>
          <w:numId w:val="40"/>
        </w:numPr>
        <w:rPr>
          <w:sz w:val="20"/>
          <w:szCs w:val="20"/>
        </w:rPr>
      </w:pPr>
      <w:r w:rsidRPr="001B5B75">
        <w:rPr>
          <w:sz w:val="20"/>
          <w:szCs w:val="20"/>
        </w:rPr>
        <w:t>ALISS</w:t>
      </w:r>
    </w:p>
    <w:p w14:paraId="2122179A" w14:textId="77777777" w:rsidR="00084014" w:rsidRPr="001B5B75" w:rsidRDefault="00084014" w:rsidP="00B37171">
      <w:pPr>
        <w:pStyle w:val="ListParagraph"/>
        <w:numPr>
          <w:ilvl w:val="0"/>
          <w:numId w:val="40"/>
        </w:numPr>
        <w:rPr>
          <w:sz w:val="20"/>
          <w:szCs w:val="20"/>
        </w:rPr>
      </w:pPr>
      <w:proofErr w:type="spellStart"/>
      <w:r w:rsidRPr="001B5B75">
        <w:rPr>
          <w:sz w:val="20"/>
          <w:szCs w:val="20"/>
        </w:rPr>
        <w:t>Amnet</w:t>
      </w:r>
      <w:proofErr w:type="spellEnd"/>
    </w:p>
    <w:p w14:paraId="33F038E7" w14:textId="77777777" w:rsidR="00084014" w:rsidRPr="001B5B75" w:rsidRDefault="00084014" w:rsidP="00B37171">
      <w:pPr>
        <w:pStyle w:val="ListParagraph"/>
        <w:numPr>
          <w:ilvl w:val="0"/>
          <w:numId w:val="40"/>
        </w:numPr>
        <w:rPr>
          <w:sz w:val="20"/>
          <w:szCs w:val="20"/>
        </w:rPr>
      </w:pPr>
      <w:proofErr w:type="spellStart"/>
      <w:r w:rsidRPr="001B5B75">
        <w:rPr>
          <w:sz w:val="20"/>
          <w:szCs w:val="20"/>
        </w:rPr>
        <w:t>AulaSIC</w:t>
      </w:r>
      <w:proofErr w:type="spellEnd"/>
    </w:p>
    <w:p w14:paraId="21C3B41C" w14:textId="77777777" w:rsidR="00084014" w:rsidRPr="001B5B75" w:rsidRDefault="00084014" w:rsidP="00B37171">
      <w:pPr>
        <w:pStyle w:val="ListParagraph"/>
        <w:numPr>
          <w:ilvl w:val="0"/>
          <w:numId w:val="40"/>
        </w:numPr>
        <w:rPr>
          <w:sz w:val="20"/>
          <w:szCs w:val="20"/>
        </w:rPr>
      </w:pPr>
      <w:proofErr w:type="spellStart"/>
      <w:r w:rsidRPr="001B5B75">
        <w:rPr>
          <w:sz w:val="20"/>
          <w:szCs w:val="20"/>
        </w:rPr>
        <w:t>bookcareers</w:t>
      </w:r>
      <w:proofErr w:type="spellEnd"/>
    </w:p>
    <w:p w14:paraId="6BE166DE" w14:textId="77777777" w:rsidR="00084014" w:rsidRPr="001B5B75" w:rsidRDefault="00084014" w:rsidP="00B37171">
      <w:pPr>
        <w:pStyle w:val="ListParagraph"/>
        <w:numPr>
          <w:ilvl w:val="0"/>
          <w:numId w:val="40"/>
        </w:numPr>
        <w:rPr>
          <w:sz w:val="20"/>
          <w:szCs w:val="20"/>
        </w:rPr>
      </w:pPr>
      <w:r w:rsidRPr="001B5B75">
        <w:rPr>
          <w:sz w:val="20"/>
          <w:szCs w:val="20"/>
        </w:rPr>
        <w:t>BookMachine</w:t>
      </w:r>
    </w:p>
    <w:p w14:paraId="4134448A" w14:textId="77777777" w:rsidR="00084014" w:rsidRPr="001B5B75" w:rsidRDefault="00084014" w:rsidP="00B37171">
      <w:pPr>
        <w:pStyle w:val="ListParagraph"/>
        <w:numPr>
          <w:ilvl w:val="0"/>
          <w:numId w:val="40"/>
        </w:numPr>
        <w:rPr>
          <w:sz w:val="20"/>
          <w:szCs w:val="20"/>
        </w:rPr>
      </w:pPr>
      <w:proofErr w:type="spellStart"/>
      <w:r w:rsidRPr="001B5B75">
        <w:rPr>
          <w:sz w:val="20"/>
          <w:szCs w:val="20"/>
        </w:rPr>
        <w:t>BooksoniX</w:t>
      </w:r>
      <w:proofErr w:type="spellEnd"/>
    </w:p>
    <w:p w14:paraId="0D363F92" w14:textId="77777777" w:rsidR="00084014" w:rsidRPr="001B5B75" w:rsidRDefault="00084014" w:rsidP="00B37171">
      <w:pPr>
        <w:pStyle w:val="ListParagraph"/>
        <w:numPr>
          <w:ilvl w:val="0"/>
          <w:numId w:val="40"/>
        </w:numPr>
        <w:rPr>
          <w:sz w:val="20"/>
          <w:szCs w:val="20"/>
        </w:rPr>
      </w:pPr>
      <w:r w:rsidRPr="001B5B75">
        <w:rPr>
          <w:sz w:val="20"/>
          <w:szCs w:val="20"/>
        </w:rPr>
        <w:t>Browns Books</w:t>
      </w:r>
    </w:p>
    <w:p w14:paraId="75318AEB" w14:textId="77777777" w:rsidR="00084014" w:rsidRPr="001B5B75" w:rsidRDefault="00084014" w:rsidP="00B37171">
      <w:pPr>
        <w:pStyle w:val="ListParagraph"/>
        <w:numPr>
          <w:ilvl w:val="0"/>
          <w:numId w:val="40"/>
        </w:numPr>
        <w:rPr>
          <w:sz w:val="20"/>
          <w:szCs w:val="20"/>
        </w:rPr>
      </w:pPr>
      <w:r w:rsidRPr="001B5B75">
        <w:rPr>
          <w:sz w:val="20"/>
          <w:szCs w:val="20"/>
        </w:rPr>
        <w:t>Calibre Audio</w:t>
      </w:r>
    </w:p>
    <w:p w14:paraId="08AB5322" w14:textId="77777777" w:rsidR="00084014" w:rsidRPr="001B5B75" w:rsidRDefault="00084014" w:rsidP="00B37171">
      <w:pPr>
        <w:pStyle w:val="ListParagraph"/>
        <w:numPr>
          <w:ilvl w:val="0"/>
          <w:numId w:val="40"/>
        </w:numPr>
        <w:rPr>
          <w:sz w:val="20"/>
          <w:szCs w:val="20"/>
        </w:rPr>
      </w:pPr>
      <w:proofErr w:type="spellStart"/>
      <w:r w:rsidRPr="001B5B75">
        <w:rPr>
          <w:sz w:val="20"/>
          <w:szCs w:val="20"/>
        </w:rPr>
        <w:t>Cenfor</w:t>
      </w:r>
      <w:proofErr w:type="spellEnd"/>
      <w:r w:rsidRPr="001B5B75">
        <w:rPr>
          <w:sz w:val="20"/>
          <w:szCs w:val="20"/>
        </w:rPr>
        <w:t xml:space="preserve"> International</w:t>
      </w:r>
    </w:p>
    <w:p w14:paraId="2FA0F946" w14:textId="77777777" w:rsidR="00084014" w:rsidRPr="001B5B75" w:rsidRDefault="00084014" w:rsidP="00B37171">
      <w:pPr>
        <w:pStyle w:val="ListParagraph"/>
        <w:numPr>
          <w:ilvl w:val="0"/>
          <w:numId w:val="40"/>
        </w:numPr>
        <w:rPr>
          <w:sz w:val="20"/>
          <w:szCs w:val="20"/>
        </w:rPr>
      </w:pPr>
      <w:r w:rsidRPr="001B5B75">
        <w:rPr>
          <w:sz w:val="20"/>
          <w:szCs w:val="20"/>
        </w:rPr>
        <w:t>Circular Software</w:t>
      </w:r>
    </w:p>
    <w:p w14:paraId="4D87B591" w14:textId="77777777" w:rsidR="00084014" w:rsidRPr="001B5B75" w:rsidRDefault="00084014" w:rsidP="00B37171">
      <w:pPr>
        <w:pStyle w:val="ListParagraph"/>
        <w:numPr>
          <w:ilvl w:val="0"/>
          <w:numId w:val="40"/>
        </w:numPr>
        <w:rPr>
          <w:sz w:val="20"/>
          <w:szCs w:val="20"/>
        </w:rPr>
      </w:pPr>
      <w:r w:rsidRPr="001B5B75">
        <w:rPr>
          <w:sz w:val="20"/>
          <w:szCs w:val="20"/>
        </w:rPr>
        <w:t>Clarivate</w:t>
      </w:r>
    </w:p>
    <w:p w14:paraId="6A4D4BEC" w14:textId="77777777" w:rsidR="00084014" w:rsidRPr="001B5B75" w:rsidRDefault="00084014" w:rsidP="00B37171">
      <w:pPr>
        <w:pStyle w:val="ListParagraph"/>
        <w:numPr>
          <w:ilvl w:val="0"/>
          <w:numId w:val="40"/>
        </w:numPr>
        <w:rPr>
          <w:sz w:val="20"/>
          <w:szCs w:val="20"/>
        </w:rPr>
      </w:pPr>
      <w:proofErr w:type="spellStart"/>
      <w:r w:rsidRPr="001B5B75">
        <w:rPr>
          <w:sz w:val="20"/>
          <w:szCs w:val="20"/>
        </w:rPr>
        <w:t>codemantra</w:t>
      </w:r>
      <w:proofErr w:type="spellEnd"/>
    </w:p>
    <w:p w14:paraId="32668B2E" w14:textId="77777777" w:rsidR="00084014" w:rsidRPr="001B5B75" w:rsidRDefault="00084014" w:rsidP="00B37171">
      <w:pPr>
        <w:pStyle w:val="ListParagraph"/>
        <w:numPr>
          <w:ilvl w:val="0"/>
          <w:numId w:val="40"/>
        </w:numPr>
        <w:rPr>
          <w:sz w:val="20"/>
          <w:szCs w:val="20"/>
        </w:rPr>
      </w:pPr>
      <w:proofErr w:type="spellStart"/>
      <w:r w:rsidRPr="001B5B75">
        <w:rPr>
          <w:sz w:val="20"/>
          <w:szCs w:val="20"/>
        </w:rPr>
        <w:t>Colibrio</w:t>
      </w:r>
      <w:proofErr w:type="spellEnd"/>
      <w:r w:rsidRPr="001B5B75">
        <w:rPr>
          <w:sz w:val="20"/>
          <w:szCs w:val="20"/>
        </w:rPr>
        <w:t xml:space="preserve"> Software AB</w:t>
      </w:r>
    </w:p>
    <w:p w14:paraId="22F63383" w14:textId="77777777" w:rsidR="00084014" w:rsidRPr="001B5B75" w:rsidRDefault="00084014" w:rsidP="00B37171">
      <w:pPr>
        <w:pStyle w:val="ListParagraph"/>
        <w:numPr>
          <w:ilvl w:val="0"/>
          <w:numId w:val="40"/>
        </w:numPr>
        <w:rPr>
          <w:sz w:val="20"/>
          <w:szCs w:val="20"/>
        </w:rPr>
      </w:pPr>
      <w:r w:rsidRPr="001B5B75">
        <w:rPr>
          <w:sz w:val="20"/>
          <w:szCs w:val="20"/>
        </w:rPr>
        <w:t>Connect Design Solutions</w:t>
      </w:r>
    </w:p>
    <w:p w14:paraId="5A22ED39" w14:textId="77777777" w:rsidR="00084014" w:rsidRPr="001B5B75" w:rsidRDefault="00084014" w:rsidP="00B37171">
      <w:pPr>
        <w:pStyle w:val="ListParagraph"/>
        <w:numPr>
          <w:ilvl w:val="0"/>
          <w:numId w:val="40"/>
        </w:numPr>
        <w:rPr>
          <w:sz w:val="20"/>
          <w:szCs w:val="20"/>
        </w:rPr>
      </w:pPr>
      <w:r w:rsidRPr="001B5B75">
        <w:rPr>
          <w:sz w:val="20"/>
          <w:szCs w:val="20"/>
        </w:rPr>
        <w:t>Consonance</w:t>
      </w:r>
    </w:p>
    <w:p w14:paraId="08F38C3C" w14:textId="77777777" w:rsidR="00084014" w:rsidRPr="001B5B75" w:rsidRDefault="00084014" w:rsidP="00B37171">
      <w:pPr>
        <w:pStyle w:val="ListParagraph"/>
        <w:numPr>
          <w:ilvl w:val="0"/>
          <w:numId w:val="40"/>
        </w:numPr>
        <w:rPr>
          <w:sz w:val="20"/>
          <w:szCs w:val="20"/>
        </w:rPr>
      </w:pPr>
      <w:r w:rsidRPr="001B5B75">
        <w:rPr>
          <w:sz w:val="20"/>
          <w:szCs w:val="20"/>
        </w:rPr>
        <w:t>Continual Engine</w:t>
      </w:r>
    </w:p>
    <w:p w14:paraId="02579C30" w14:textId="77777777" w:rsidR="00084014" w:rsidRPr="001B5B75" w:rsidRDefault="00084014" w:rsidP="00B37171">
      <w:pPr>
        <w:pStyle w:val="ListParagraph"/>
        <w:numPr>
          <w:ilvl w:val="0"/>
          <w:numId w:val="40"/>
        </w:numPr>
        <w:rPr>
          <w:sz w:val="20"/>
          <w:szCs w:val="20"/>
        </w:rPr>
      </w:pPr>
      <w:r w:rsidRPr="001B5B75">
        <w:rPr>
          <w:sz w:val="20"/>
          <w:szCs w:val="20"/>
        </w:rPr>
        <w:t>Copyright Licensing Agency (CLA)</w:t>
      </w:r>
    </w:p>
    <w:p w14:paraId="760F8E5D" w14:textId="77777777" w:rsidR="00084014" w:rsidRPr="001B5B75" w:rsidRDefault="00084014" w:rsidP="00B37171">
      <w:pPr>
        <w:pStyle w:val="ListParagraph"/>
        <w:numPr>
          <w:ilvl w:val="0"/>
          <w:numId w:val="40"/>
        </w:numPr>
        <w:rPr>
          <w:sz w:val="20"/>
          <w:szCs w:val="20"/>
        </w:rPr>
      </w:pPr>
      <w:r w:rsidRPr="001B5B75">
        <w:rPr>
          <w:sz w:val="20"/>
          <w:szCs w:val="20"/>
        </w:rPr>
        <w:t>CPI Group UK</w:t>
      </w:r>
    </w:p>
    <w:p w14:paraId="4DD57714" w14:textId="77777777" w:rsidR="00084014" w:rsidRPr="001B5B75" w:rsidRDefault="00084014" w:rsidP="00B37171">
      <w:pPr>
        <w:pStyle w:val="ListParagraph"/>
        <w:numPr>
          <w:ilvl w:val="0"/>
          <w:numId w:val="40"/>
        </w:numPr>
        <w:rPr>
          <w:sz w:val="20"/>
          <w:szCs w:val="20"/>
        </w:rPr>
      </w:pPr>
      <w:r w:rsidRPr="001B5B75">
        <w:rPr>
          <w:sz w:val="20"/>
          <w:szCs w:val="20"/>
        </w:rPr>
        <w:t>DAISY Consortium</w:t>
      </w:r>
    </w:p>
    <w:p w14:paraId="11461D66" w14:textId="77777777" w:rsidR="00084014" w:rsidRPr="001B5B75" w:rsidRDefault="00084014" w:rsidP="00B37171">
      <w:pPr>
        <w:pStyle w:val="ListParagraph"/>
        <w:numPr>
          <w:ilvl w:val="0"/>
          <w:numId w:val="40"/>
        </w:numPr>
        <w:rPr>
          <w:sz w:val="20"/>
          <w:szCs w:val="20"/>
        </w:rPr>
      </w:pPr>
      <w:r w:rsidRPr="001B5B75">
        <w:rPr>
          <w:sz w:val="20"/>
          <w:szCs w:val="20"/>
        </w:rPr>
        <w:t>Dalen</w:t>
      </w:r>
    </w:p>
    <w:p w14:paraId="49E29172" w14:textId="77777777" w:rsidR="00084014" w:rsidRPr="001B5B75" w:rsidRDefault="00084014" w:rsidP="00B37171">
      <w:pPr>
        <w:pStyle w:val="ListParagraph"/>
        <w:numPr>
          <w:ilvl w:val="0"/>
          <w:numId w:val="40"/>
        </w:numPr>
        <w:rPr>
          <w:sz w:val="20"/>
          <w:szCs w:val="20"/>
        </w:rPr>
      </w:pPr>
      <w:proofErr w:type="spellStart"/>
      <w:r w:rsidRPr="001B5B75">
        <w:rPr>
          <w:sz w:val="20"/>
          <w:szCs w:val="20"/>
        </w:rPr>
        <w:t>EDItEUR</w:t>
      </w:r>
      <w:proofErr w:type="spellEnd"/>
    </w:p>
    <w:p w14:paraId="13F28F85" w14:textId="77777777" w:rsidR="00084014" w:rsidRPr="001B5B75" w:rsidRDefault="00084014" w:rsidP="00B37171">
      <w:pPr>
        <w:pStyle w:val="ListParagraph"/>
        <w:numPr>
          <w:ilvl w:val="0"/>
          <w:numId w:val="40"/>
        </w:numPr>
        <w:rPr>
          <w:sz w:val="20"/>
          <w:szCs w:val="20"/>
        </w:rPr>
      </w:pPr>
      <w:proofErr w:type="spellStart"/>
      <w:r w:rsidRPr="001B5B75">
        <w:rPr>
          <w:sz w:val="20"/>
          <w:szCs w:val="20"/>
        </w:rPr>
        <w:t>eLaHub</w:t>
      </w:r>
      <w:proofErr w:type="spellEnd"/>
    </w:p>
    <w:p w14:paraId="5B789145" w14:textId="77777777" w:rsidR="00084014" w:rsidRPr="001B5B75" w:rsidRDefault="00084014" w:rsidP="00B37171">
      <w:pPr>
        <w:pStyle w:val="ListParagraph"/>
        <w:numPr>
          <w:ilvl w:val="0"/>
          <w:numId w:val="40"/>
        </w:numPr>
        <w:rPr>
          <w:sz w:val="20"/>
          <w:szCs w:val="20"/>
        </w:rPr>
      </w:pPr>
      <w:proofErr w:type="spellStart"/>
      <w:r w:rsidRPr="001B5B75">
        <w:rPr>
          <w:sz w:val="20"/>
          <w:szCs w:val="20"/>
        </w:rPr>
        <w:t>Flexedo</w:t>
      </w:r>
      <w:proofErr w:type="spellEnd"/>
    </w:p>
    <w:p w14:paraId="3B69E77F" w14:textId="77777777" w:rsidR="00084014" w:rsidRPr="001B5B75" w:rsidRDefault="00084014" w:rsidP="00B37171">
      <w:pPr>
        <w:pStyle w:val="ListParagraph"/>
        <w:numPr>
          <w:ilvl w:val="0"/>
          <w:numId w:val="40"/>
        </w:numPr>
        <w:rPr>
          <w:sz w:val="20"/>
          <w:szCs w:val="20"/>
        </w:rPr>
      </w:pPr>
      <w:r w:rsidRPr="001B5B75">
        <w:rPr>
          <w:sz w:val="20"/>
          <w:szCs w:val="20"/>
        </w:rPr>
        <w:t>Fondazione LIA</w:t>
      </w:r>
    </w:p>
    <w:p w14:paraId="68E2CE66" w14:textId="77777777" w:rsidR="00084014" w:rsidRPr="001B5B75" w:rsidRDefault="00084014" w:rsidP="00B37171">
      <w:pPr>
        <w:pStyle w:val="ListParagraph"/>
        <w:numPr>
          <w:ilvl w:val="0"/>
          <w:numId w:val="40"/>
        </w:numPr>
        <w:rPr>
          <w:sz w:val="20"/>
          <w:szCs w:val="20"/>
        </w:rPr>
      </w:pPr>
      <w:proofErr w:type="spellStart"/>
      <w:r w:rsidRPr="001B5B75">
        <w:rPr>
          <w:sz w:val="20"/>
          <w:szCs w:val="20"/>
        </w:rPr>
        <w:t>Glassboxx</w:t>
      </w:r>
      <w:proofErr w:type="spellEnd"/>
    </w:p>
    <w:p w14:paraId="60150209" w14:textId="77777777" w:rsidR="00084014" w:rsidRPr="001B5B75" w:rsidRDefault="00084014" w:rsidP="00B37171">
      <w:pPr>
        <w:pStyle w:val="ListParagraph"/>
        <w:numPr>
          <w:ilvl w:val="0"/>
          <w:numId w:val="40"/>
        </w:numPr>
        <w:rPr>
          <w:sz w:val="20"/>
          <w:szCs w:val="20"/>
        </w:rPr>
      </w:pPr>
      <w:proofErr w:type="spellStart"/>
      <w:r w:rsidRPr="001B5B75">
        <w:rPr>
          <w:sz w:val="20"/>
          <w:szCs w:val="20"/>
        </w:rPr>
        <w:t>Haremi</w:t>
      </w:r>
      <w:proofErr w:type="spellEnd"/>
    </w:p>
    <w:p w14:paraId="20FBEB16" w14:textId="77777777" w:rsidR="00084014" w:rsidRPr="001B5B75" w:rsidRDefault="00084014" w:rsidP="00B37171">
      <w:pPr>
        <w:pStyle w:val="ListParagraph"/>
        <w:numPr>
          <w:ilvl w:val="0"/>
          <w:numId w:val="40"/>
        </w:numPr>
        <w:rPr>
          <w:sz w:val="20"/>
          <w:szCs w:val="20"/>
        </w:rPr>
      </w:pPr>
      <w:r w:rsidRPr="001B5B75">
        <w:rPr>
          <w:sz w:val="20"/>
          <w:szCs w:val="20"/>
        </w:rPr>
        <w:t>Have a Book</w:t>
      </w:r>
    </w:p>
    <w:p w14:paraId="7B768055" w14:textId="77777777" w:rsidR="00084014" w:rsidRPr="001B5B75" w:rsidRDefault="00084014" w:rsidP="00B37171">
      <w:pPr>
        <w:pStyle w:val="ListParagraph"/>
        <w:numPr>
          <w:ilvl w:val="0"/>
          <w:numId w:val="40"/>
        </w:numPr>
        <w:rPr>
          <w:sz w:val="20"/>
          <w:szCs w:val="20"/>
        </w:rPr>
      </w:pPr>
      <w:proofErr w:type="spellStart"/>
      <w:r w:rsidRPr="001B5B75">
        <w:rPr>
          <w:sz w:val="20"/>
          <w:szCs w:val="20"/>
        </w:rPr>
        <w:t>iAccessDigital</w:t>
      </w:r>
      <w:proofErr w:type="spellEnd"/>
    </w:p>
    <w:p w14:paraId="0C2638D0" w14:textId="77777777" w:rsidR="00084014" w:rsidRPr="001B5B75" w:rsidRDefault="00084014" w:rsidP="00B37171">
      <w:pPr>
        <w:pStyle w:val="ListParagraph"/>
        <w:numPr>
          <w:ilvl w:val="0"/>
          <w:numId w:val="40"/>
        </w:numPr>
        <w:rPr>
          <w:sz w:val="20"/>
          <w:szCs w:val="20"/>
        </w:rPr>
      </w:pPr>
      <w:proofErr w:type="spellStart"/>
      <w:r w:rsidRPr="001B5B75">
        <w:rPr>
          <w:sz w:val="20"/>
          <w:szCs w:val="20"/>
        </w:rPr>
        <w:t>Impelsys</w:t>
      </w:r>
      <w:proofErr w:type="spellEnd"/>
      <w:r w:rsidRPr="001B5B75">
        <w:rPr>
          <w:sz w:val="20"/>
          <w:szCs w:val="20"/>
        </w:rPr>
        <w:t xml:space="preserve"> Ltd</w:t>
      </w:r>
    </w:p>
    <w:p w14:paraId="315E47D3" w14:textId="77777777" w:rsidR="00084014" w:rsidRPr="001B5B75" w:rsidRDefault="00084014" w:rsidP="00B37171">
      <w:pPr>
        <w:pStyle w:val="ListParagraph"/>
        <w:numPr>
          <w:ilvl w:val="0"/>
          <w:numId w:val="40"/>
        </w:numPr>
        <w:rPr>
          <w:sz w:val="20"/>
          <w:szCs w:val="20"/>
        </w:rPr>
      </w:pPr>
      <w:r w:rsidRPr="001B5B75">
        <w:rPr>
          <w:sz w:val="20"/>
          <w:szCs w:val="20"/>
        </w:rPr>
        <w:t>Independent Publishers Guild (IPG)</w:t>
      </w:r>
    </w:p>
    <w:p w14:paraId="08F62F57" w14:textId="77777777" w:rsidR="00084014" w:rsidRPr="001B5B75" w:rsidRDefault="00084014" w:rsidP="00B37171">
      <w:pPr>
        <w:pStyle w:val="ListParagraph"/>
        <w:numPr>
          <w:ilvl w:val="0"/>
          <w:numId w:val="40"/>
        </w:numPr>
        <w:rPr>
          <w:sz w:val="20"/>
          <w:szCs w:val="20"/>
        </w:rPr>
      </w:pPr>
      <w:r w:rsidRPr="001B5B75">
        <w:rPr>
          <w:sz w:val="20"/>
          <w:szCs w:val="20"/>
        </w:rPr>
        <w:t>Ingram Content Group</w:t>
      </w:r>
    </w:p>
    <w:p w14:paraId="6782CD3B" w14:textId="77777777" w:rsidR="00084014" w:rsidRPr="001B5B75" w:rsidRDefault="00084014" w:rsidP="00B37171">
      <w:pPr>
        <w:pStyle w:val="ListParagraph"/>
        <w:numPr>
          <w:ilvl w:val="0"/>
          <w:numId w:val="40"/>
        </w:numPr>
        <w:rPr>
          <w:sz w:val="20"/>
          <w:szCs w:val="20"/>
        </w:rPr>
      </w:pPr>
      <w:r w:rsidRPr="001B5B75">
        <w:rPr>
          <w:sz w:val="20"/>
          <w:szCs w:val="20"/>
        </w:rPr>
        <w:t>Inspired Search &amp; Selection Ltd</w:t>
      </w:r>
    </w:p>
    <w:p w14:paraId="20084C38" w14:textId="77777777" w:rsidR="00084014" w:rsidRPr="001B5B75" w:rsidRDefault="00084014" w:rsidP="00B37171">
      <w:pPr>
        <w:pStyle w:val="ListParagraph"/>
        <w:numPr>
          <w:ilvl w:val="0"/>
          <w:numId w:val="40"/>
        </w:numPr>
        <w:rPr>
          <w:sz w:val="20"/>
          <w:szCs w:val="20"/>
        </w:rPr>
      </w:pPr>
      <w:r w:rsidRPr="001B5B75">
        <w:rPr>
          <w:sz w:val="20"/>
          <w:szCs w:val="20"/>
        </w:rPr>
        <w:t>Integra Software Services</w:t>
      </w:r>
    </w:p>
    <w:p w14:paraId="7960B684" w14:textId="77777777" w:rsidR="00084014" w:rsidRPr="001B5B75" w:rsidRDefault="00084014" w:rsidP="00B37171">
      <w:pPr>
        <w:pStyle w:val="ListParagraph"/>
        <w:numPr>
          <w:ilvl w:val="0"/>
          <w:numId w:val="40"/>
        </w:numPr>
        <w:rPr>
          <w:sz w:val="20"/>
          <w:szCs w:val="20"/>
        </w:rPr>
      </w:pPr>
      <w:r w:rsidRPr="001B5B75">
        <w:rPr>
          <w:sz w:val="20"/>
          <w:szCs w:val="20"/>
        </w:rPr>
        <w:t>ISI</w:t>
      </w:r>
    </w:p>
    <w:p w14:paraId="470B8636" w14:textId="77777777" w:rsidR="009B32F1" w:rsidRDefault="009B32F1" w:rsidP="00B37171">
      <w:pPr>
        <w:pStyle w:val="ListParagraph"/>
        <w:numPr>
          <w:ilvl w:val="0"/>
          <w:numId w:val="40"/>
        </w:numPr>
        <w:rPr>
          <w:sz w:val="20"/>
          <w:szCs w:val="20"/>
        </w:rPr>
      </w:pPr>
      <w:proofErr w:type="spellStart"/>
      <w:r>
        <w:rPr>
          <w:sz w:val="20"/>
          <w:szCs w:val="20"/>
        </w:rPr>
        <w:t>Jellybooks</w:t>
      </w:r>
      <w:proofErr w:type="spellEnd"/>
    </w:p>
    <w:p w14:paraId="0E46CC4F" w14:textId="541BBC16" w:rsidR="00084014" w:rsidRPr="001B5B75" w:rsidRDefault="00084014" w:rsidP="00B37171">
      <w:pPr>
        <w:pStyle w:val="ListParagraph"/>
        <w:numPr>
          <w:ilvl w:val="0"/>
          <w:numId w:val="40"/>
        </w:numPr>
        <w:rPr>
          <w:sz w:val="20"/>
          <w:szCs w:val="20"/>
        </w:rPr>
      </w:pPr>
      <w:r w:rsidRPr="001B5B75">
        <w:rPr>
          <w:sz w:val="20"/>
          <w:szCs w:val="20"/>
        </w:rPr>
        <w:t>Just Content</w:t>
      </w:r>
    </w:p>
    <w:p w14:paraId="4D18AAF8" w14:textId="77777777" w:rsidR="00084014" w:rsidRPr="001B5B75" w:rsidRDefault="00084014" w:rsidP="00B37171">
      <w:pPr>
        <w:pStyle w:val="ListParagraph"/>
        <w:numPr>
          <w:ilvl w:val="0"/>
          <w:numId w:val="40"/>
        </w:numPr>
        <w:rPr>
          <w:sz w:val="20"/>
          <w:szCs w:val="20"/>
        </w:rPr>
      </w:pPr>
      <w:r w:rsidRPr="001B5B75">
        <w:rPr>
          <w:sz w:val="20"/>
          <w:szCs w:val="20"/>
        </w:rPr>
        <w:t>Lapiz Digital Services</w:t>
      </w:r>
    </w:p>
    <w:p w14:paraId="4663D5BE" w14:textId="77777777" w:rsidR="00084014" w:rsidRPr="001B5B75" w:rsidRDefault="00084014" w:rsidP="00B37171">
      <w:pPr>
        <w:pStyle w:val="ListParagraph"/>
        <w:numPr>
          <w:ilvl w:val="0"/>
          <w:numId w:val="40"/>
        </w:numPr>
        <w:rPr>
          <w:sz w:val="20"/>
          <w:szCs w:val="20"/>
        </w:rPr>
      </w:pPr>
      <w:r w:rsidRPr="001B5B75">
        <w:rPr>
          <w:sz w:val="20"/>
          <w:szCs w:val="20"/>
        </w:rPr>
        <w:t>Laura Brady, Accessible Publishing Consultant</w:t>
      </w:r>
    </w:p>
    <w:p w14:paraId="7F0BB834" w14:textId="77777777" w:rsidR="00084014" w:rsidRPr="001B5B75" w:rsidRDefault="00084014" w:rsidP="00B37171">
      <w:pPr>
        <w:pStyle w:val="ListParagraph"/>
        <w:numPr>
          <w:ilvl w:val="0"/>
          <w:numId w:val="40"/>
        </w:numPr>
        <w:rPr>
          <w:sz w:val="20"/>
          <w:szCs w:val="20"/>
        </w:rPr>
      </w:pPr>
      <w:r w:rsidRPr="001B5B75">
        <w:rPr>
          <w:sz w:val="20"/>
          <w:szCs w:val="20"/>
        </w:rPr>
        <w:t>Leamington Books</w:t>
      </w:r>
    </w:p>
    <w:p w14:paraId="7FA6AF74" w14:textId="77777777" w:rsidR="00084014" w:rsidRPr="001B5B75" w:rsidRDefault="00084014" w:rsidP="00B37171">
      <w:pPr>
        <w:pStyle w:val="ListParagraph"/>
        <w:numPr>
          <w:ilvl w:val="0"/>
          <w:numId w:val="40"/>
        </w:numPr>
        <w:rPr>
          <w:sz w:val="20"/>
          <w:szCs w:val="20"/>
        </w:rPr>
      </w:pPr>
      <w:r w:rsidRPr="001B5B75">
        <w:rPr>
          <w:sz w:val="20"/>
          <w:szCs w:val="20"/>
        </w:rPr>
        <w:t xml:space="preserve">Lithuanian </w:t>
      </w:r>
      <w:proofErr w:type="spellStart"/>
      <w:r w:rsidRPr="001B5B75">
        <w:rPr>
          <w:sz w:val="20"/>
          <w:szCs w:val="20"/>
        </w:rPr>
        <w:t>Audiosensory</w:t>
      </w:r>
      <w:proofErr w:type="spellEnd"/>
      <w:r w:rsidRPr="001B5B75">
        <w:rPr>
          <w:sz w:val="20"/>
          <w:szCs w:val="20"/>
        </w:rPr>
        <w:t xml:space="preserve"> Library</w:t>
      </w:r>
    </w:p>
    <w:p w14:paraId="38A5EC0D" w14:textId="77777777" w:rsidR="00084014" w:rsidRPr="001B5B75" w:rsidRDefault="00084014" w:rsidP="00B37171">
      <w:pPr>
        <w:pStyle w:val="ListParagraph"/>
        <w:numPr>
          <w:ilvl w:val="0"/>
          <w:numId w:val="40"/>
        </w:numPr>
        <w:rPr>
          <w:sz w:val="20"/>
          <w:szCs w:val="20"/>
        </w:rPr>
      </w:pPr>
      <w:r w:rsidRPr="001B5B75">
        <w:rPr>
          <w:sz w:val="20"/>
          <w:szCs w:val="20"/>
        </w:rPr>
        <w:t xml:space="preserve">Lumina </w:t>
      </w:r>
      <w:proofErr w:type="spellStart"/>
      <w:r w:rsidRPr="001B5B75">
        <w:rPr>
          <w:sz w:val="20"/>
          <w:szCs w:val="20"/>
        </w:rPr>
        <w:t>Datamatics</w:t>
      </w:r>
      <w:proofErr w:type="spellEnd"/>
    </w:p>
    <w:p w14:paraId="505D92C0" w14:textId="77777777" w:rsidR="00084014" w:rsidRPr="001B5B75" w:rsidRDefault="00084014" w:rsidP="00B37171">
      <w:pPr>
        <w:pStyle w:val="ListParagraph"/>
        <w:numPr>
          <w:ilvl w:val="0"/>
          <w:numId w:val="40"/>
        </w:numPr>
        <w:rPr>
          <w:sz w:val="20"/>
          <w:szCs w:val="20"/>
        </w:rPr>
      </w:pPr>
      <w:r w:rsidRPr="001B5B75">
        <w:rPr>
          <w:sz w:val="20"/>
          <w:szCs w:val="20"/>
        </w:rPr>
        <w:t>Publishing Ireland</w:t>
      </w:r>
    </w:p>
    <w:p w14:paraId="30D3BC66" w14:textId="77777777" w:rsidR="00084014" w:rsidRPr="001B5B75" w:rsidRDefault="00084014" w:rsidP="00B37171">
      <w:pPr>
        <w:pStyle w:val="ListParagraph"/>
        <w:numPr>
          <w:ilvl w:val="0"/>
          <w:numId w:val="40"/>
        </w:numPr>
        <w:rPr>
          <w:sz w:val="20"/>
          <w:szCs w:val="20"/>
        </w:rPr>
      </w:pPr>
      <w:r w:rsidRPr="001B5B75">
        <w:rPr>
          <w:sz w:val="20"/>
          <w:szCs w:val="20"/>
        </w:rPr>
        <w:t>Publishing Scotland</w:t>
      </w:r>
    </w:p>
    <w:p w14:paraId="45EF5711" w14:textId="77777777" w:rsidR="00084014" w:rsidRPr="001B5B75" w:rsidRDefault="00084014" w:rsidP="00B37171">
      <w:pPr>
        <w:pStyle w:val="ListParagraph"/>
        <w:numPr>
          <w:ilvl w:val="0"/>
          <w:numId w:val="40"/>
        </w:numPr>
        <w:rPr>
          <w:sz w:val="20"/>
          <w:szCs w:val="20"/>
        </w:rPr>
      </w:pPr>
      <w:r w:rsidRPr="001B5B75">
        <w:rPr>
          <w:sz w:val="20"/>
          <w:szCs w:val="20"/>
        </w:rPr>
        <w:t>Refreshing Publishing</w:t>
      </w:r>
    </w:p>
    <w:p w14:paraId="09EC01FE" w14:textId="77777777" w:rsidR="00084014" w:rsidRPr="001B5B75" w:rsidRDefault="00084014" w:rsidP="00B37171">
      <w:pPr>
        <w:pStyle w:val="ListParagraph"/>
        <w:numPr>
          <w:ilvl w:val="0"/>
          <w:numId w:val="40"/>
        </w:numPr>
        <w:rPr>
          <w:sz w:val="20"/>
          <w:szCs w:val="20"/>
        </w:rPr>
      </w:pPr>
      <w:r w:rsidRPr="001B5B75">
        <w:rPr>
          <w:sz w:val="20"/>
          <w:szCs w:val="20"/>
        </w:rPr>
        <w:t>Royal National Institute of Blind People (RNIB)</w:t>
      </w:r>
    </w:p>
    <w:p w14:paraId="3E152672" w14:textId="77777777" w:rsidR="00084014" w:rsidRPr="001B5B75" w:rsidRDefault="00084014" w:rsidP="00B37171">
      <w:pPr>
        <w:pStyle w:val="ListParagraph"/>
        <w:numPr>
          <w:ilvl w:val="0"/>
          <w:numId w:val="40"/>
        </w:numPr>
        <w:rPr>
          <w:sz w:val="20"/>
          <w:szCs w:val="20"/>
        </w:rPr>
      </w:pPr>
      <w:r w:rsidRPr="001B5B75">
        <w:rPr>
          <w:sz w:val="20"/>
          <w:szCs w:val="20"/>
        </w:rPr>
        <w:t>RNIB Bookshare</w:t>
      </w:r>
    </w:p>
    <w:p w14:paraId="4C70AD98" w14:textId="77777777" w:rsidR="00084014" w:rsidRPr="001B5B75" w:rsidRDefault="00084014" w:rsidP="00B37171">
      <w:pPr>
        <w:pStyle w:val="ListParagraph"/>
        <w:numPr>
          <w:ilvl w:val="0"/>
          <w:numId w:val="40"/>
        </w:numPr>
        <w:rPr>
          <w:sz w:val="20"/>
          <w:szCs w:val="20"/>
        </w:rPr>
      </w:pPr>
      <w:r w:rsidRPr="001B5B75">
        <w:rPr>
          <w:sz w:val="20"/>
          <w:szCs w:val="20"/>
        </w:rPr>
        <w:t>Share the Vision</w:t>
      </w:r>
    </w:p>
    <w:p w14:paraId="19C07351" w14:textId="77777777" w:rsidR="00084014" w:rsidRPr="001B5B75" w:rsidRDefault="00084014" w:rsidP="00B37171">
      <w:pPr>
        <w:pStyle w:val="ListParagraph"/>
        <w:numPr>
          <w:ilvl w:val="0"/>
          <w:numId w:val="40"/>
        </w:numPr>
        <w:rPr>
          <w:sz w:val="20"/>
          <w:szCs w:val="20"/>
        </w:rPr>
      </w:pPr>
      <w:r w:rsidRPr="001B5B75">
        <w:rPr>
          <w:sz w:val="20"/>
          <w:szCs w:val="20"/>
        </w:rPr>
        <w:t>Simon Mellins Consulting Ltd</w:t>
      </w:r>
    </w:p>
    <w:p w14:paraId="0714AEC4" w14:textId="77777777" w:rsidR="00084014" w:rsidRPr="001B5B75" w:rsidRDefault="00084014" w:rsidP="00B37171">
      <w:pPr>
        <w:pStyle w:val="ListParagraph"/>
        <w:numPr>
          <w:ilvl w:val="0"/>
          <w:numId w:val="40"/>
        </w:numPr>
        <w:rPr>
          <w:sz w:val="20"/>
          <w:szCs w:val="20"/>
        </w:rPr>
      </w:pPr>
      <w:r w:rsidRPr="001B5B75">
        <w:rPr>
          <w:sz w:val="20"/>
          <w:szCs w:val="20"/>
        </w:rPr>
        <w:t>Six Red Marbles UK</w:t>
      </w:r>
    </w:p>
    <w:p w14:paraId="3F813B7E" w14:textId="77777777" w:rsidR="00084014" w:rsidRPr="001B5B75" w:rsidRDefault="00084014" w:rsidP="00B37171">
      <w:pPr>
        <w:pStyle w:val="ListParagraph"/>
        <w:numPr>
          <w:ilvl w:val="0"/>
          <w:numId w:val="40"/>
        </w:numPr>
        <w:rPr>
          <w:sz w:val="20"/>
          <w:szCs w:val="20"/>
        </w:rPr>
      </w:pPr>
      <w:r w:rsidRPr="001B5B75">
        <w:rPr>
          <w:sz w:val="20"/>
          <w:szCs w:val="20"/>
        </w:rPr>
        <w:t>textBOX</w:t>
      </w:r>
    </w:p>
    <w:p w14:paraId="5BD423A5" w14:textId="77777777" w:rsidR="00084014" w:rsidRPr="001B5B75" w:rsidRDefault="00084014" w:rsidP="00B37171">
      <w:pPr>
        <w:pStyle w:val="ListParagraph"/>
        <w:numPr>
          <w:ilvl w:val="0"/>
          <w:numId w:val="40"/>
        </w:numPr>
        <w:rPr>
          <w:sz w:val="20"/>
          <w:szCs w:val="20"/>
        </w:rPr>
      </w:pPr>
      <w:proofErr w:type="spellStart"/>
      <w:r w:rsidRPr="001B5B75">
        <w:rPr>
          <w:sz w:val="20"/>
          <w:szCs w:val="20"/>
        </w:rPr>
        <w:t>Typeflow</w:t>
      </w:r>
      <w:proofErr w:type="spellEnd"/>
    </w:p>
    <w:p w14:paraId="746846BB" w14:textId="77777777" w:rsidR="00084014" w:rsidRPr="001B5B75" w:rsidRDefault="00084014" w:rsidP="00B37171">
      <w:pPr>
        <w:pStyle w:val="ListParagraph"/>
        <w:numPr>
          <w:ilvl w:val="0"/>
          <w:numId w:val="40"/>
        </w:numPr>
        <w:rPr>
          <w:sz w:val="20"/>
          <w:szCs w:val="20"/>
        </w:rPr>
      </w:pPr>
      <w:r w:rsidRPr="001B5B75">
        <w:rPr>
          <w:sz w:val="20"/>
          <w:szCs w:val="20"/>
        </w:rPr>
        <w:t>UK Association for Accessible Formats (UKAAF)</w:t>
      </w:r>
    </w:p>
    <w:p w14:paraId="2B4A95D0" w14:textId="77777777" w:rsidR="00084014" w:rsidRPr="001B5B75" w:rsidRDefault="00084014" w:rsidP="00B37171">
      <w:pPr>
        <w:pStyle w:val="ListParagraph"/>
        <w:numPr>
          <w:ilvl w:val="0"/>
          <w:numId w:val="40"/>
        </w:numPr>
        <w:rPr>
          <w:sz w:val="20"/>
          <w:szCs w:val="20"/>
        </w:rPr>
      </w:pPr>
      <w:r w:rsidRPr="001B5B75">
        <w:rPr>
          <w:sz w:val="20"/>
          <w:szCs w:val="20"/>
        </w:rPr>
        <w:t>VitalSource Technologies</w:t>
      </w:r>
    </w:p>
    <w:p w14:paraId="6762068E" w14:textId="77777777" w:rsidR="00084014" w:rsidRPr="001B5B75" w:rsidRDefault="00084014" w:rsidP="00B37171">
      <w:pPr>
        <w:pStyle w:val="ListParagraph"/>
        <w:numPr>
          <w:ilvl w:val="0"/>
          <w:numId w:val="40"/>
        </w:numPr>
        <w:rPr>
          <w:sz w:val="20"/>
          <w:szCs w:val="20"/>
        </w:rPr>
      </w:pPr>
      <w:r w:rsidRPr="001B5B75">
        <w:rPr>
          <w:sz w:val="20"/>
          <w:szCs w:val="20"/>
        </w:rPr>
        <w:t>Westchester Education UK and International</w:t>
      </w:r>
    </w:p>
    <w:p w14:paraId="701BA42D" w14:textId="77777777" w:rsidR="00084014" w:rsidRPr="001B5B75" w:rsidRDefault="00084014" w:rsidP="00B37171">
      <w:pPr>
        <w:pStyle w:val="ListParagraph"/>
        <w:numPr>
          <w:ilvl w:val="0"/>
          <w:numId w:val="40"/>
        </w:numPr>
        <w:rPr>
          <w:sz w:val="20"/>
          <w:szCs w:val="20"/>
        </w:rPr>
        <w:sectPr w:rsidR="00084014" w:rsidRPr="001B5B75" w:rsidSect="001B5B75">
          <w:type w:val="continuous"/>
          <w:pgSz w:w="11906" w:h="16838"/>
          <w:pgMar w:top="1440" w:right="1440" w:bottom="1440" w:left="1440" w:header="708" w:footer="708" w:gutter="0"/>
          <w:pgNumType w:start="0"/>
          <w:cols w:num="3" w:space="708"/>
          <w:titlePg/>
          <w:docGrid w:linePitch="360"/>
        </w:sectPr>
      </w:pPr>
      <w:r w:rsidRPr="001B5B75">
        <w:rPr>
          <w:sz w:val="20"/>
          <w:szCs w:val="20"/>
        </w:rPr>
        <w:t>Westchester Publishing Services UK</w:t>
      </w:r>
    </w:p>
    <w:p w14:paraId="392FC635" w14:textId="77777777" w:rsidR="001B5B75" w:rsidRDefault="001B5B75" w:rsidP="00084014">
      <w:pPr>
        <w:sectPr w:rsidR="001B5B75" w:rsidSect="00FF6F0E">
          <w:type w:val="continuous"/>
          <w:pgSz w:w="11906" w:h="16838"/>
          <w:pgMar w:top="1440" w:right="1440" w:bottom="1440" w:left="1440" w:header="708" w:footer="708" w:gutter="0"/>
          <w:pgNumType w:start="0"/>
          <w:cols w:space="708"/>
          <w:titlePg/>
          <w:docGrid w:linePitch="360"/>
        </w:sectPr>
      </w:pPr>
    </w:p>
    <w:p w14:paraId="39617DC4" w14:textId="3D1B408D" w:rsidR="006708C6" w:rsidRDefault="00B37171" w:rsidP="00084014">
      <w:pPr>
        <w:rPr>
          <w:rFonts w:asciiTheme="majorHAnsi" w:eastAsiaTheme="majorEastAsia" w:hAnsiTheme="majorHAnsi" w:cstheme="majorBidi"/>
          <w:color w:val="FFFFFF" w:themeColor="background1"/>
          <w:sz w:val="36"/>
          <w:szCs w:val="26"/>
        </w:rPr>
      </w:pPr>
      <w:r w:rsidRPr="00B37171">
        <w:rPr>
          <w:noProof/>
        </w:rPr>
        <w:drawing>
          <wp:inline distT="0" distB="0" distL="0" distR="0" wp14:anchorId="59884148" wp14:editId="4D379C42">
            <wp:extent cx="5402179" cy="3014112"/>
            <wp:effectExtent l="0" t="0" r="8255" b="0"/>
            <wp:docPr id="830818244" name="Picture 1" descr="A poster presents the PAAG charter logo for allies and the logos of the 55 organisations who have signed up to the cha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818244" name="Picture 1" descr="A poster presents the PAAG charter logo for allies and the logos of the 55 organisations who have signed up to the charter."/>
                    <pic:cNvPicPr/>
                  </pic:nvPicPr>
                  <pic:blipFill>
                    <a:blip r:embed="rId26"/>
                    <a:stretch>
                      <a:fillRect/>
                    </a:stretch>
                  </pic:blipFill>
                  <pic:spPr>
                    <a:xfrm>
                      <a:off x="0" y="0"/>
                      <a:ext cx="5409767" cy="3018346"/>
                    </a:xfrm>
                    <a:prstGeom prst="rect">
                      <a:avLst/>
                    </a:prstGeom>
                  </pic:spPr>
                </pic:pic>
              </a:graphicData>
            </a:graphic>
          </wp:inline>
        </w:drawing>
      </w:r>
      <w:r w:rsidR="006708C6">
        <w:br w:type="page"/>
      </w:r>
    </w:p>
    <w:p w14:paraId="5F646952" w14:textId="77B36CCA" w:rsidR="00C74921" w:rsidRDefault="00803DCF" w:rsidP="00C74921">
      <w:pPr>
        <w:pStyle w:val="Heading2"/>
      </w:pPr>
      <w:r>
        <w:lastRenderedPageBreak/>
        <w:t xml:space="preserve">The PAAG </w:t>
      </w:r>
      <w:r w:rsidR="00C74921">
        <w:t>Community</w:t>
      </w:r>
    </w:p>
    <w:p w14:paraId="0F40FE3B" w14:textId="77777777" w:rsidR="00C74921" w:rsidRDefault="00C74921" w:rsidP="00C74921"/>
    <w:p w14:paraId="2661CA8E" w14:textId="5FDBEFBB" w:rsidR="007D1943" w:rsidRDefault="007D1943" w:rsidP="00C74921">
      <w:r>
        <w:t xml:space="preserve">The PAAG community has </w:t>
      </w:r>
      <w:r w:rsidR="004B1096">
        <w:t xml:space="preserve">continued to develop </w:t>
      </w:r>
      <w:r>
        <w:t>in 202</w:t>
      </w:r>
      <w:r w:rsidR="006C0962">
        <w:t>5</w:t>
      </w:r>
      <w:r>
        <w:t xml:space="preserve"> </w:t>
      </w:r>
      <w:r w:rsidR="002D49FF">
        <w:t xml:space="preserve">with an expansion of </w:t>
      </w:r>
      <w:r w:rsidR="00B14DDE">
        <w:t>our</w:t>
      </w:r>
      <w:r>
        <w:t xml:space="preserve"> website</w:t>
      </w:r>
      <w:r w:rsidR="002D49FF">
        <w:t xml:space="preserve"> resources pages</w:t>
      </w:r>
      <w:r w:rsidR="006F6BB5">
        <w:t xml:space="preserve"> to reflect the advent of the European Accessibility Act</w:t>
      </w:r>
      <w:r>
        <w:t xml:space="preserve">, </w:t>
      </w:r>
      <w:r w:rsidR="002D49FF">
        <w:t>the</w:t>
      </w:r>
      <w:r w:rsidR="007A2018">
        <w:t xml:space="preserve"> LinkedIn group </w:t>
      </w:r>
      <w:r w:rsidR="002D49FF">
        <w:t xml:space="preserve">attracting </w:t>
      </w:r>
      <w:r w:rsidR="008D0394">
        <w:t>64</w:t>
      </w:r>
      <w:r w:rsidR="00646F40">
        <w:t>1</w:t>
      </w:r>
      <w:r w:rsidR="007A2018">
        <w:t xml:space="preserve"> members, bi-monthly meetings</w:t>
      </w:r>
      <w:r w:rsidR="0010225E">
        <w:t xml:space="preserve"> with guest speakers</w:t>
      </w:r>
      <w:r w:rsidR="007A2018">
        <w:t xml:space="preserve">, </w:t>
      </w:r>
      <w:r w:rsidR="00995479">
        <w:t>a mailing list</w:t>
      </w:r>
      <w:r w:rsidR="00B14DDE">
        <w:t xml:space="preserve"> forum</w:t>
      </w:r>
      <w:r w:rsidR="00BA105D">
        <w:t xml:space="preserve"> with </w:t>
      </w:r>
      <w:r w:rsidR="003C251B">
        <w:t>234</w:t>
      </w:r>
      <w:r w:rsidR="004843BB">
        <w:t xml:space="preserve"> members</w:t>
      </w:r>
      <w:r w:rsidR="00995479">
        <w:t>, a</w:t>
      </w:r>
      <w:r w:rsidR="0010225E">
        <w:t xml:space="preserve">nd attendance at a range of </w:t>
      </w:r>
      <w:r w:rsidR="004843BB">
        <w:t>industry events</w:t>
      </w:r>
      <w:r w:rsidR="006C0962">
        <w:t>.</w:t>
      </w:r>
    </w:p>
    <w:p w14:paraId="0CDADD41" w14:textId="77777777" w:rsidR="007D1943" w:rsidRDefault="007D1943" w:rsidP="00C74921"/>
    <w:p w14:paraId="11351A06" w14:textId="630372A6" w:rsidR="00C74921" w:rsidRDefault="00803DCF" w:rsidP="00C74921">
      <w:pPr>
        <w:pStyle w:val="Heading3"/>
      </w:pPr>
      <w:bookmarkStart w:id="11" w:name="_Website"/>
      <w:bookmarkStart w:id="12" w:name="_PAAG_Website"/>
      <w:bookmarkEnd w:id="11"/>
      <w:bookmarkEnd w:id="12"/>
      <w:r>
        <w:t xml:space="preserve">PAAG </w:t>
      </w:r>
      <w:r w:rsidR="00C74921">
        <w:t>Website</w:t>
      </w:r>
    </w:p>
    <w:p w14:paraId="4D022C2E" w14:textId="60DDD4A1" w:rsidR="00C74921" w:rsidRDefault="00C00BAE" w:rsidP="00C74921">
      <w:r>
        <w:rPr>
          <w:noProof/>
        </w:rPr>
        <w:drawing>
          <wp:anchor distT="0" distB="0" distL="114300" distR="114300" simplePos="0" relativeHeight="251639808" behindDoc="0" locked="0" layoutInCell="1" allowOverlap="1" wp14:anchorId="36BB6EDC" wp14:editId="0238C38B">
            <wp:simplePos x="0" y="0"/>
            <wp:positionH relativeFrom="margin">
              <wp:align>left</wp:align>
            </wp:positionH>
            <wp:positionV relativeFrom="paragraph">
              <wp:posOffset>194031</wp:posOffset>
            </wp:positionV>
            <wp:extent cx="1211580" cy="1211580"/>
            <wp:effectExtent l="0" t="0" r="7620" b="0"/>
            <wp:wrapSquare wrapText="bothSides"/>
            <wp:docPr id="985843718"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843718" name="Picture 4">
                      <a:extLst>
                        <a:ext uri="{C183D7F6-B498-43B3-948B-1728B52AA6E4}">
                          <adec:decorative xmlns:adec="http://schemas.microsoft.com/office/drawing/2017/decorative" val="1"/>
                        </a:ext>
                      </a:extLst>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11580" cy="12115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8B1595" w14:textId="6842F36E" w:rsidR="008C338D" w:rsidRDefault="00CE21FE" w:rsidP="00C74921">
      <w:r>
        <w:t xml:space="preserve">The PAAG website </w:t>
      </w:r>
      <w:r w:rsidR="00CB477C">
        <w:t>provides a wide range of resources for publishers seeking to implement accessible publishing programmes.</w:t>
      </w:r>
    </w:p>
    <w:p w14:paraId="67E5CD3C" w14:textId="6655A9FE" w:rsidR="00876E01" w:rsidRDefault="00995479" w:rsidP="00136497">
      <w:r>
        <w:t xml:space="preserve">The website </w:t>
      </w:r>
      <w:r w:rsidR="00ED5ADB">
        <w:t>explores</w:t>
      </w:r>
      <w:r>
        <w:t xml:space="preserve"> t</w:t>
      </w:r>
      <w:r w:rsidR="00136497">
        <w:t xml:space="preserve">he </w:t>
      </w:r>
      <w:r w:rsidR="00876E01">
        <w:t>business case for accessible publishing</w:t>
      </w:r>
      <w:r w:rsidR="00136497">
        <w:t xml:space="preserve"> and provides the answers to f</w:t>
      </w:r>
      <w:r w:rsidR="00876E01">
        <w:t>requently asked questions about accessible publish</w:t>
      </w:r>
      <w:r w:rsidR="00136497">
        <w:t xml:space="preserve">ing. The resources pages cover a wide range of </w:t>
      </w:r>
      <w:r w:rsidR="00335E2F">
        <w:t>topics including:</w:t>
      </w:r>
    </w:p>
    <w:p w14:paraId="3B9785D9" w14:textId="77777777" w:rsidR="00335E2F" w:rsidRDefault="00335E2F" w:rsidP="00335E2F"/>
    <w:p w14:paraId="4EBC4530" w14:textId="28DFE1F3" w:rsidR="002F204E" w:rsidRDefault="002F204E" w:rsidP="00C02059">
      <w:pPr>
        <w:pStyle w:val="ListParagraph"/>
        <w:numPr>
          <w:ilvl w:val="0"/>
          <w:numId w:val="15"/>
        </w:numPr>
      </w:pPr>
      <w:r w:rsidRPr="006F1055">
        <w:rPr>
          <w:b/>
          <w:bCs/>
          <w:color w:val="0070C0"/>
        </w:rPr>
        <w:t>Alt text</w:t>
      </w:r>
      <w:r w:rsidR="006B2C4A">
        <w:t>: creating image descriptions for all types of content.</w:t>
      </w:r>
    </w:p>
    <w:p w14:paraId="27B73109" w14:textId="49F5E03F" w:rsidR="002F204E" w:rsidRDefault="002F204E" w:rsidP="00C02059">
      <w:pPr>
        <w:pStyle w:val="ListParagraph"/>
        <w:numPr>
          <w:ilvl w:val="0"/>
          <w:numId w:val="15"/>
        </w:numPr>
      </w:pPr>
      <w:r w:rsidRPr="006F1055">
        <w:rPr>
          <w:b/>
          <w:bCs/>
          <w:color w:val="0070C0"/>
        </w:rPr>
        <w:t>Assistive technology</w:t>
      </w:r>
      <w:r w:rsidR="00E842AA">
        <w:t>: including screen readers</w:t>
      </w:r>
      <w:r w:rsidR="006B2C4A">
        <w:t>.</w:t>
      </w:r>
    </w:p>
    <w:p w14:paraId="02A3BF56" w14:textId="7F333DBB" w:rsidR="002F204E" w:rsidRDefault="002E546F" w:rsidP="00C02059">
      <w:pPr>
        <w:pStyle w:val="ListParagraph"/>
        <w:numPr>
          <w:ilvl w:val="0"/>
          <w:numId w:val="15"/>
        </w:numPr>
      </w:pPr>
      <w:r>
        <w:rPr>
          <w:b/>
          <w:bCs/>
          <w:color w:val="0070C0"/>
        </w:rPr>
        <w:t>F</w:t>
      </w:r>
      <w:r w:rsidR="002F204E" w:rsidRPr="006F1055">
        <w:rPr>
          <w:b/>
          <w:bCs/>
          <w:color w:val="0070C0"/>
        </w:rPr>
        <w:t>ormats</w:t>
      </w:r>
      <w:r w:rsidR="003B3AC2">
        <w:t>: including, EPUB, PDF, and Microsoft products.</w:t>
      </w:r>
    </w:p>
    <w:p w14:paraId="0FB85F75" w14:textId="77777777" w:rsidR="00C21722" w:rsidRDefault="002F204E" w:rsidP="00C02059">
      <w:pPr>
        <w:pStyle w:val="ListParagraph"/>
        <w:numPr>
          <w:ilvl w:val="0"/>
          <w:numId w:val="3"/>
        </w:numPr>
      </w:pPr>
      <w:r w:rsidRPr="006F1055">
        <w:rPr>
          <w:b/>
          <w:bCs/>
          <w:color w:val="0070C0"/>
        </w:rPr>
        <w:t>Metadata</w:t>
      </w:r>
      <w:r w:rsidR="00C21722">
        <w:t>: information about metadata including ONIX and Thema.</w:t>
      </w:r>
    </w:p>
    <w:p w14:paraId="399BFEE1" w14:textId="02361646" w:rsidR="002F204E" w:rsidRDefault="002F204E" w:rsidP="00C02059">
      <w:pPr>
        <w:pStyle w:val="ListParagraph"/>
        <w:numPr>
          <w:ilvl w:val="0"/>
          <w:numId w:val="3"/>
        </w:numPr>
      </w:pPr>
      <w:r w:rsidRPr="006F1055">
        <w:rPr>
          <w:b/>
          <w:bCs/>
          <w:color w:val="0070C0"/>
        </w:rPr>
        <w:t>Accessibility organisations and advocates</w:t>
      </w:r>
      <w:r w:rsidR="00754A42">
        <w:t>: a list of national and international organisations working in the accessibility field.</w:t>
      </w:r>
    </w:p>
    <w:p w14:paraId="4977DE43" w14:textId="74E7BA9C" w:rsidR="002F204E" w:rsidRDefault="002F204E" w:rsidP="00C02059">
      <w:pPr>
        <w:pStyle w:val="ListParagraph"/>
        <w:numPr>
          <w:ilvl w:val="0"/>
          <w:numId w:val="3"/>
        </w:numPr>
      </w:pPr>
      <w:r w:rsidRPr="006F1055">
        <w:rPr>
          <w:b/>
          <w:bCs/>
          <w:color w:val="0070C0"/>
        </w:rPr>
        <w:t>Legal regulations and guidelines</w:t>
      </w:r>
      <w:r w:rsidR="00754A42">
        <w:t>: including WCAG, PSBAR, Section 508, Marrakesh, and a comprehensive list of articles and resources about the European Accessibility Act (EAA).</w:t>
      </w:r>
    </w:p>
    <w:p w14:paraId="1696805E" w14:textId="2A79E0FA" w:rsidR="002F204E" w:rsidRDefault="002F204E" w:rsidP="00C02059">
      <w:pPr>
        <w:pStyle w:val="ListParagraph"/>
        <w:numPr>
          <w:ilvl w:val="0"/>
          <w:numId w:val="3"/>
        </w:numPr>
      </w:pPr>
      <w:r w:rsidRPr="006F1055">
        <w:rPr>
          <w:b/>
          <w:bCs/>
          <w:color w:val="0070C0"/>
        </w:rPr>
        <w:t>Testing and certification</w:t>
      </w:r>
      <w:r w:rsidR="00C21722">
        <w:t xml:space="preserve">: including the Accessible Books Consortium, Global Accessible Accreditation from </w:t>
      </w:r>
      <w:proofErr w:type="spellStart"/>
      <w:r w:rsidR="00C21722">
        <w:t>Benetech</w:t>
      </w:r>
      <w:proofErr w:type="spellEnd"/>
      <w:r w:rsidR="00C21722">
        <w:t xml:space="preserve">, </w:t>
      </w:r>
      <w:r w:rsidR="00E67596" w:rsidRPr="00E67596">
        <w:t>Fondazione LIA</w:t>
      </w:r>
      <w:r w:rsidR="00E67596">
        <w:t xml:space="preserve">, </w:t>
      </w:r>
      <w:r w:rsidR="00C21722">
        <w:t>and the ASPIRE accessibility statement review service.</w:t>
      </w:r>
    </w:p>
    <w:p w14:paraId="26C74954" w14:textId="31AD54A5" w:rsidR="002F204E" w:rsidRDefault="002F204E" w:rsidP="00C02059">
      <w:pPr>
        <w:pStyle w:val="ListParagraph"/>
        <w:numPr>
          <w:ilvl w:val="0"/>
          <w:numId w:val="3"/>
        </w:numPr>
      </w:pPr>
      <w:r w:rsidRPr="006F1055">
        <w:rPr>
          <w:b/>
          <w:bCs/>
          <w:color w:val="0070C0"/>
        </w:rPr>
        <w:t>Accessibility tools and solutions</w:t>
      </w:r>
      <w:r w:rsidR="00754A42">
        <w:t>: guides for accessibility tests and useful tools to help with the process including DAISY Ace.</w:t>
      </w:r>
    </w:p>
    <w:p w14:paraId="6BBA6979" w14:textId="09AD2193" w:rsidR="003B3AC2" w:rsidRDefault="002F204E" w:rsidP="00C02059">
      <w:pPr>
        <w:pStyle w:val="ListParagraph"/>
        <w:numPr>
          <w:ilvl w:val="0"/>
          <w:numId w:val="3"/>
        </w:numPr>
      </w:pPr>
      <w:r w:rsidRPr="006F1055">
        <w:rPr>
          <w:b/>
          <w:bCs/>
          <w:color w:val="0070C0"/>
        </w:rPr>
        <w:t>Training and learning</w:t>
      </w:r>
      <w:r w:rsidR="00754A42">
        <w:t>: a selection of resources for training purposes and learning more about accessible publishing including webinars and courses.</w:t>
      </w:r>
    </w:p>
    <w:p w14:paraId="25FC3833" w14:textId="77777777" w:rsidR="003B3AC2" w:rsidRDefault="003B3AC2" w:rsidP="003B3AC2">
      <w:pPr>
        <w:pStyle w:val="ListParagraph"/>
      </w:pPr>
    </w:p>
    <w:p w14:paraId="59389671" w14:textId="082BCBF4" w:rsidR="005779E1" w:rsidRDefault="005779E1" w:rsidP="003B3AC2">
      <w:pPr>
        <w:pStyle w:val="ListParagraph"/>
        <w:jc w:val="center"/>
      </w:pPr>
      <w:r w:rsidRPr="005779E1">
        <w:rPr>
          <w:noProof/>
        </w:rPr>
        <w:drawing>
          <wp:inline distT="0" distB="0" distL="0" distR="0" wp14:anchorId="659308FA" wp14:editId="61497232">
            <wp:extent cx="3642360" cy="2037477"/>
            <wp:effectExtent l="38100" t="38100" r="34290" b="39370"/>
            <wp:docPr id="773993506" name="Picture 1" descr="A screenshot of the home page of the PAAG website, featuring a dropdown menu of resource top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993506" name="Picture 1" descr="A screenshot of the home page of the PAAG website, featuring a dropdown menu of resource topics."/>
                    <pic:cNvPicPr/>
                  </pic:nvPicPr>
                  <pic:blipFill>
                    <a:blip r:embed="rId28"/>
                    <a:stretch>
                      <a:fillRect/>
                    </a:stretch>
                  </pic:blipFill>
                  <pic:spPr>
                    <a:xfrm>
                      <a:off x="0" y="0"/>
                      <a:ext cx="3649748" cy="2041610"/>
                    </a:xfrm>
                    <a:prstGeom prst="rect">
                      <a:avLst/>
                    </a:prstGeom>
                    <a:ln w="38100">
                      <a:solidFill>
                        <a:schemeClr val="accent1"/>
                      </a:solidFill>
                    </a:ln>
                  </pic:spPr>
                </pic:pic>
              </a:graphicData>
            </a:graphic>
          </wp:inline>
        </w:drawing>
      </w:r>
    </w:p>
    <w:p w14:paraId="338E63A8" w14:textId="5518B52D" w:rsidR="005D6E03" w:rsidRDefault="009C268D" w:rsidP="009C268D">
      <w:r>
        <w:lastRenderedPageBreak/>
        <w:t>The PAAG website has been</w:t>
      </w:r>
      <w:r w:rsidR="00DC4E11">
        <w:t xml:space="preserve"> viewed by </w:t>
      </w:r>
      <w:r w:rsidR="00AC47B3">
        <w:t xml:space="preserve">over 10,000 </w:t>
      </w:r>
      <w:r w:rsidR="00DC4E11">
        <w:t>visitors</w:t>
      </w:r>
      <w:r>
        <w:t xml:space="preserve"> from </w:t>
      </w:r>
      <w:r w:rsidR="00DC4E11">
        <w:t>94</w:t>
      </w:r>
      <w:r>
        <w:t xml:space="preserve"> countries </w:t>
      </w:r>
      <w:r w:rsidR="005C7651">
        <w:t>in 202</w:t>
      </w:r>
      <w:r w:rsidR="00A75DFE">
        <w:t>5</w:t>
      </w:r>
      <w:r w:rsidR="005C7651">
        <w:t xml:space="preserve">, </w:t>
      </w:r>
      <w:r w:rsidR="00E549D0">
        <w:t xml:space="preserve">highlighting </w:t>
      </w:r>
      <w:r w:rsidR="008F0C78">
        <w:t xml:space="preserve">the </w:t>
      </w:r>
      <w:r w:rsidR="00DC4E11">
        <w:t xml:space="preserve">high level of </w:t>
      </w:r>
      <w:r w:rsidR="008F0C78">
        <w:t>interest in developing accessible publishing programmes across the world.</w:t>
      </w:r>
    </w:p>
    <w:p w14:paraId="31F66818" w14:textId="5039D0A5" w:rsidR="004010CD" w:rsidRPr="004010CD" w:rsidRDefault="004010CD" w:rsidP="004010CD">
      <w:r w:rsidRPr="004010CD">
        <w:t xml:space="preserve">58% </w:t>
      </w:r>
      <w:r w:rsidR="00DC4E11">
        <w:t xml:space="preserve">of visitors </w:t>
      </w:r>
      <w:r w:rsidRPr="004010CD">
        <w:t>were from Europe, 26% from North America, 12% from Asia.</w:t>
      </w:r>
      <w:r w:rsidR="0028365E">
        <w:t xml:space="preserve"> </w:t>
      </w:r>
      <w:r w:rsidRPr="004010CD">
        <w:t xml:space="preserve">After the UK, </w:t>
      </w:r>
      <w:r w:rsidR="0028365E">
        <w:t>PAAG website</w:t>
      </w:r>
      <w:r w:rsidRPr="004010CD">
        <w:t xml:space="preserve"> visitors were from US, Germany, India, Ireland, Australia, Netherlands, China</w:t>
      </w:r>
      <w:r w:rsidR="0028365E">
        <w:t xml:space="preserve">, </w:t>
      </w:r>
      <w:r w:rsidRPr="004010CD">
        <w:t>and Canada.</w:t>
      </w:r>
    </w:p>
    <w:p w14:paraId="752D0FD7" w14:textId="77777777" w:rsidR="004010CD" w:rsidRDefault="004010CD" w:rsidP="009C268D"/>
    <w:p w14:paraId="5BBEE094" w14:textId="3C859B2F" w:rsidR="003B3AC2" w:rsidRDefault="00331702" w:rsidP="002E53A5">
      <w:r w:rsidRPr="00331702">
        <w:rPr>
          <w:noProof/>
        </w:rPr>
        <w:drawing>
          <wp:inline distT="0" distB="0" distL="0" distR="0" wp14:anchorId="6C9F30B0" wp14:editId="592C783A">
            <wp:extent cx="5731510" cy="3519805"/>
            <wp:effectExtent l="0" t="0" r="2540" b="4445"/>
            <wp:docPr id="2103156109" name="Picture 1" descr="A map of the world features map markers indicating visitors to the PAAG website from around the world, from Australia to Brazil to South Africa to In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156109" name="Picture 1" descr="A map of the world features map markers indicating visitors to the PAAG website from around the world, from Australia to Brazil to South Africa to India."/>
                    <pic:cNvPicPr/>
                  </pic:nvPicPr>
                  <pic:blipFill>
                    <a:blip r:embed="rId29"/>
                    <a:stretch>
                      <a:fillRect/>
                    </a:stretch>
                  </pic:blipFill>
                  <pic:spPr>
                    <a:xfrm>
                      <a:off x="0" y="0"/>
                      <a:ext cx="5731510" cy="3519805"/>
                    </a:xfrm>
                    <a:prstGeom prst="rect">
                      <a:avLst/>
                    </a:prstGeom>
                  </pic:spPr>
                </pic:pic>
              </a:graphicData>
            </a:graphic>
          </wp:inline>
        </w:drawing>
      </w:r>
    </w:p>
    <w:p w14:paraId="400E20FF" w14:textId="77777777" w:rsidR="003B3AC2" w:rsidRDefault="003B3AC2" w:rsidP="002E53A5"/>
    <w:p w14:paraId="6FAF4910" w14:textId="1F61122D" w:rsidR="005D6E03" w:rsidRDefault="002E53A5" w:rsidP="003B3AC2">
      <w:pPr>
        <w:jc w:val="center"/>
      </w:pPr>
      <w:r>
        <w:t xml:space="preserve">The PAAG website </w:t>
      </w:r>
      <w:r w:rsidR="00646F40">
        <w:t>was</w:t>
      </w:r>
      <w:r>
        <w:t xml:space="preserve"> kindly supported by UKAAF</w:t>
      </w:r>
      <w:r w:rsidR="00646F40">
        <w:t xml:space="preserve"> in 2025</w:t>
      </w:r>
      <w:r>
        <w:t>.</w:t>
      </w:r>
    </w:p>
    <w:p w14:paraId="4F90451E" w14:textId="40219415" w:rsidR="006A760D" w:rsidRDefault="002E53A5" w:rsidP="003B3AC2">
      <w:pPr>
        <w:jc w:val="center"/>
        <w:rPr>
          <w:rFonts w:asciiTheme="majorHAnsi" w:eastAsiaTheme="majorEastAsia" w:hAnsiTheme="majorHAnsi" w:cstheme="majorBidi"/>
          <w:color w:val="FFFFFF" w:themeColor="background1"/>
          <w:sz w:val="26"/>
          <w:szCs w:val="24"/>
        </w:rPr>
      </w:pPr>
      <w:r>
        <w:rPr>
          <w:noProof/>
        </w:rPr>
        <w:drawing>
          <wp:inline distT="0" distB="0" distL="0" distR="0" wp14:anchorId="7ED5756C" wp14:editId="6AB64ABD">
            <wp:extent cx="1991995" cy="600075"/>
            <wp:effectExtent l="0" t="0" r="8255" b="9525"/>
            <wp:docPr id="1931003237" name="Picture 2" descr="The UKAAF logo.">
              <a:hlinkClick xmlns:a="http://schemas.openxmlformats.org/drawingml/2006/main" r:id="rId15"/>
              <a:extLst xmlns:a="http://schemas.openxmlformats.org/drawingml/2006/main">
                <a:ext uri="{FF2B5EF4-FFF2-40B4-BE49-F238E27FC236}">
                  <a16:creationId xmlns:a16="http://schemas.microsoft.com/office/drawing/2014/main" id="{CCF39E65-4F89-1854-F6D0-5A2A36AB11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003237" name="Picture 2" descr="The UKAAF logo.">
                      <a:hlinkClick r:id="rId15"/>
                      <a:extLst>
                        <a:ext uri="{FF2B5EF4-FFF2-40B4-BE49-F238E27FC236}">
                          <a16:creationId xmlns:a16="http://schemas.microsoft.com/office/drawing/2014/main" id="{CCF39E65-4F89-1854-F6D0-5A2A36AB114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91995" cy="6000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006A760D">
        <w:br w:type="page"/>
      </w:r>
    </w:p>
    <w:p w14:paraId="3B0B2DD8" w14:textId="3AD7FCBF" w:rsidR="00C74921" w:rsidRDefault="00803DCF" w:rsidP="00C74921">
      <w:pPr>
        <w:pStyle w:val="Heading3"/>
      </w:pPr>
      <w:bookmarkStart w:id="13" w:name="_PAAG_LinkedIn_Group"/>
      <w:bookmarkEnd w:id="13"/>
      <w:r>
        <w:lastRenderedPageBreak/>
        <w:t xml:space="preserve">PAAG </w:t>
      </w:r>
      <w:r w:rsidR="00C74921">
        <w:t>LinkedIn</w:t>
      </w:r>
      <w:r>
        <w:t xml:space="preserve"> Group</w:t>
      </w:r>
    </w:p>
    <w:p w14:paraId="5AA63A5B" w14:textId="77777777" w:rsidR="00294A4C" w:rsidRDefault="00294A4C" w:rsidP="00C74921"/>
    <w:p w14:paraId="035B3024" w14:textId="0899882B" w:rsidR="009E46B9" w:rsidRDefault="00430668" w:rsidP="00B0486B">
      <w:r>
        <w:rPr>
          <w:noProof/>
        </w:rPr>
        <w:drawing>
          <wp:anchor distT="0" distB="0" distL="114300" distR="114300" simplePos="0" relativeHeight="251657216" behindDoc="0" locked="0" layoutInCell="1" allowOverlap="1" wp14:anchorId="63A0B5A6" wp14:editId="1B1A85DC">
            <wp:simplePos x="0" y="0"/>
            <wp:positionH relativeFrom="column">
              <wp:posOffset>0</wp:posOffset>
            </wp:positionH>
            <wp:positionV relativeFrom="paragraph">
              <wp:posOffset>3306</wp:posOffset>
            </wp:positionV>
            <wp:extent cx="961697" cy="961697"/>
            <wp:effectExtent l="0" t="0" r="0" b="0"/>
            <wp:wrapSquare wrapText="bothSides"/>
            <wp:docPr id="383544979"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544979" name="Picture 3">
                      <a:extLst>
                        <a:ext uri="{C183D7F6-B498-43B3-948B-1728B52AA6E4}">
                          <adec:decorative xmlns:adec="http://schemas.microsoft.com/office/drawing/2017/decorative" val="1"/>
                        </a:ext>
                      </a:extLst>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61697" cy="961697"/>
                    </a:xfrm>
                    <a:prstGeom prst="rect">
                      <a:avLst/>
                    </a:prstGeom>
                    <a:noFill/>
                    <a:ln>
                      <a:noFill/>
                    </a:ln>
                  </pic:spPr>
                </pic:pic>
              </a:graphicData>
            </a:graphic>
          </wp:anchor>
        </w:drawing>
      </w:r>
      <w:r w:rsidR="00B0486B">
        <w:t xml:space="preserve">The PAAG LinkedIn group was launched in early 2023 and now </w:t>
      </w:r>
      <w:r w:rsidR="0028365E">
        <w:t>welcomes</w:t>
      </w:r>
      <w:r w:rsidR="00B0486B">
        <w:t xml:space="preserve"> </w:t>
      </w:r>
      <w:r w:rsidR="00271A6D">
        <w:t>64</w:t>
      </w:r>
      <w:r w:rsidR="00D72E93">
        <w:t>1</w:t>
      </w:r>
      <w:r w:rsidR="00B0486B">
        <w:t xml:space="preserve"> members</w:t>
      </w:r>
      <w:r w:rsidR="0075717D">
        <w:t xml:space="preserve"> from around the world</w:t>
      </w:r>
      <w:r w:rsidR="00144F78">
        <w:t xml:space="preserve"> (an </w:t>
      </w:r>
      <w:r w:rsidR="0017273A">
        <w:t xml:space="preserve">annual </w:t>
      </w:r>
      <w:r w:rsidR="00144F78">
        <w:t xml:space="preserve">increase of </w:t>
      </w:r>
      <w:r w:rsidR="002474D3">
        <w:t>38% in 2025)</w:t>
      </w:r>
      <w:r w:rsidR="00B0486B">
        <w:t xml:space="preserve">. The group acts as a forum for sharing </w:t>
      </w:r>
      <w:r w:rsidR="00806BC5">
        <w:t>news and information</w:t>
      </w:r>
      <w:r w:rsidR="00EA0718">
        <w:t>,</w:t>
      </w:r>
      <w:r w:rsidR="00DF7C50">
        <w:t xml:space="preserve"> and</w:t>
      </w:r>
      <w:r w:rsidR="004A6C02">
        <w:t xml:space="preserve"> for</w:t>
      </w:r>
      <w:r w:rsidR="00DF7C50">
        <w:t xml:space="preserve"> discussing </w:t>
      </w:r>
      <w:r w:rsidR="00556337">
        <w:t>and implementing</w:t>
      </w:r>
      <w:r w:rsidR="00EA0718">
        <w:t xml:space="preserve"> </w:t>
      </w:r>
      <w:r w:rsidR="004828A0">
        <w:t>accessible publishing</w:t>
      </w:r>
      <w:r w:rsidR="00EA0718">
        <w:t xml:space="preserve">. The group contains a wide variety of members from across the publishing community, including </w:t>
      </w:r>
      <w:r w:rsidR="00C33995">
        <w:t xml:space="preserve">an international range of </w:t>
      </w:r>
      <w:r w:rsidR="00EA0718">
        <w:t xml:space="preserve">publishers, </w:t>
      </w:r>
      <w:proofErr w:type="spellStart"/>
      <w:r w:rsidR="00C33995">
        <w:t>ebook</w:t>
      </w:r>
      <w:proofErr w:type="spellEnd"/>
      <w:r w:rsidR="00C33995">
        <w:t xml:space="preserve"> platforms, technology vendors, academic institutions, and accessibility advocates.</w:t>
      </w:r>
    </w:p>
    <w:p w14:paraId="3CA83A5F" w14:textId="2C080889" w:rsidR="009E46B9" w:rsidRDefault="00C33995" w:rsidP="00C74921">
      <w:r>
        <w:t xml:space="preserve">The </w:t>
      </w:r>
      <w:hyperlink r:id="rId31" w:history="1">
        <w:r w:rsidRPr="00700EC5">
          <w:rPr>
            <w:rStyle w:val="Hyperlink"/>
            <w:color w:val="0070C0"/>
          </w:rPr>
          <w:t>LinkedIn group</w:t>
        </w:r>
      </w:hyperlink>
      <w:r>
        <w:t xml:space="preserve"> welcomes anyone interested </w:t>
      </w:r>
      <w:r w:rsidR="00700EC5">
        <w:t xml:space="preserve">in accessible publishing to join </w:t>
      </w:r>
      <w:r w:rsidR="00556337">
        <w:t xml:space="preserve">the </w:t>
      </w:r>
      <w:r w:rsidR="00A75D48">
        <w:t>community</w:t>
      </w:r>
      <w:r w:rsidR="00556337">
        <w:t>.</w:t>
      </w:r>
    </w:p>
    <w:p w14:paraId="3A3A747A" w14:textId="77777777" w:rsidR="004B3CE0" w:rsidRDefault="004B3CE0" w:rsidP="00C74921"/>
    <w:p w14:paraId="2FFC913B" w14:textId="5950D1EB" w:rsidR="00106E10" w:rsidRDefault="00271A6D" w:rsidP="00C74921">
      <w:r w:rsidRPr="00271A6D">
        <w:rPr>
          <w:noProof/>
        </w:rPr>
        <w:drawing>
          <wp:inline distT="0" distB="0" distL="0" distR="0" wp14:anchorId="0C91FBF7" wp14:editId="791922AC">
            <wp:extent cx="5608517" cy="1737360"/>
            <wp:effectExtent l="0" t="0" r="0" b="0"/>
            <wp:docPr id="673778500" name="Picture 1" descr="A screenshot of the PAAG LinkedIn group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778500" name="Picture 1" descr="A screenshot of the PAAG LinkedIn group page."/>
                    <pic:cNvPicPr/>
                  </pic:nvPicPr>
                  <pic:blipFill>
                    <a:blip r:embed="rId32"/>
                    <a:stretch>
                      <a:fillRect/>
                    </a:stretch>
                  </pic:blipFill>
                  <pic:spPr>
                    <a:xfrm>
                      <a:off x="0" y="0"/>
                      <a:ext cx="5627919" cy="1743370"/>
                    </a:xfrm>
                    <a:prstGeom prst="rect">
                      <a:avLst/>
                    </a:prstGeom>
                  </pic:spPr>
                </pic:pic>
              </a:graphicData>
            </a:graphic>
          </wp:inline>
        </w:drawing>
      </w:r>
    </w:p>
    <w:p w14:paraId="77A9E7FF" w14:textId="77777777" w:rsidR="00271A6D" w:rsidRDefault="00271A6D" w:rsidP="00C74921"/>
    <w:p w14:paraId="29779128" w14:textId="21A4F7A9" w:rsidR="00980125" w:rsidRDefault="00980125" w:rsidP="001E6EAF">
      <w:pPr>
        <w:jc w:val="center"/>
      </w:pPr>
    </w:p>
    <w:p w14:paraId="6F6DADDB" w14:textId="354D4B3D" w:rsidR="00294A4C" w:rsidRDefault="00294A4C" w:rsidP="00294A4C">
      <w:pPr>
        <w:jc w:val="center"/>
      </w:pPr>
    </w:p>
    <w:p w14:paraId="66A04CBD" w14:textId="77777777" w:rsidR="004E5C57" w:rsidRDefault="004E5C57">
      <w:pPr>
        <w:rPr>
          <w:rFonts w:asciiTheme="majorHAnsi" w:eastAsiaTheme="majorEastAsia" w:hAnsiTheme="majorHAnsi" w:cstheme="majorBidi"/>
          <w:color w:val="FFFFFF" w:themeColor="background1"/>
          <w:sz w:val="26"/>
          <w:szCs w:val="24"/>
        </w:rPr>
      </w:pPr>
      <w:bookmarkStart w:id="14" w:name="_PAAG_Mailing_List"/>
      <w:bookmarkEnd w:id="14"/>
      <w:r>
        <w:br w:type="page"/>
      </w:r>
    </w:p>
    <w:p w14:paraId="147261D9" w14:textId="14504629" w:rsidR="000E4E71" w:rsidRDefault="00803DCF" w:rsidP="000E4E71">
      <w:pPr>
        <w:pStyle w:val="Heading3"/>
      </w:pPr>
      <w:r>
        <w:lastRenderedPageBreak/>
        <w:t xml:space="preserve">PAAG </w:t>
      </w:r>
      <w:r w:rsidR="000E4E71">
        <w:t>Mailing List</w:t>
      </w:r>
    </w:p>
    <w:p w14:paraId="38190B47" w14:textId="7CE40BE8" w:rsidR="000E4E71" w:rsidRDefault="003B3AC2" w:rsidP="000E4E71">
      <w:r w:rsidRPr="002E53A5">
        <w:rPr>
          <w:noProof/>
        </w:rPr>
        <w:drawing>
          <wp:anchor distT="0" distB="0" distL="114300" distR="114300" simplePos="0" relativeHeight="251682816" behindDoc="0" locked="0" layoutInCell="1" allowOverlap="1" wp14:anchorId="0D8B557E" wp14:editId="34CA7EF9">
            <wp:simplePos x="0" y="0"/>
            <wp:positionH relativeFrom="column">
              <wp:posOffset>0</wp:posOffset>
            </wp:positionH>
            <wp:positionV relativeFrom="paragraph">
              <wp:posOffset>98425</wp:posOffset>
            </wp:positionV>
            <wp:extent cx="762000" cy="815340"/>
            <wp:effectExtent l="0" t="0" r="0" b="0"/>
            <wp:wrapThrough wrapText="bothSides">
              <wp:wrapPolygon edited="0">
                <wp:start x="2700" y="505"/>
                <wp:lineTo x="0" y="9589"/>
                <wp:lineTo x="0" y="20692"/>
                <wp:lineTo x="21060" y="20692"/>
                <wp:lineTo x="21060" y="9589"/>
                <wp:lineTo x="18360" y="505"/>
                <wp:lineTo x="2700" y="505"/>
              </wp:wrapPolygon>
            </wp:wrapThrough>
            <wp:docPr id="4" name="Graphic 3">
              <a:extLst xmlns:a="http://schemas.openxmlformats.org/drawingml/2006/main">
                <a:ext uri="{FF2B5EF4-FFF2-40B4-BE49-F238E27FC236}">
                  <a16:creationId xmlns:a16="http://schemas.microsoft.com/office/drawing/2014/main" id="{5DDBE466-0EB4-638D-D6B9-4DAEEE54027C}"/>
                </a:ext>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Graphic 3">
                      <a:extLst>
                        <a:ext uri="{FF2B5EF4-FFF2-40B4-BE49-F238E27FC236}">
                          <a16:creationId xmlns:a16="http://schemas.microsoft.com/office/drawing/2014/main" id="{5DDBE466-0EB4-638D-D6B9-4DAEEE54027C}"/>
                        </a:ext>
                        <a:ext uri="{C183D7F6-B498-43B3-948B-1728B52AA6E4}">
                          <adec:decorative xmlns:adec="http://schemas.microsoft.com/office/drawing/2017/decorative" val="1"/>
                        </a:ext>
                      </a:extLst>
                    </pic:cNvPr>
                    <pic:cNvPicPr>
                      <a:picLocks/>
                    </pic:cNvPicPr>
                  </pic:nvPicPr>
                  <pic:blipFill>
                    <a:blip r:embed="rId33">
                      <a:extLst>
                        <a:ext uri="{96DAC541-7B7A-43D3-8B79-37D633B846F1}">
                          <asvg:svgBlip xmlns:asvg="http://schemas.microsoft.com/office/drawing/2016/SVG/main" r:embed="rId34"/>
                        </a:ext>
                      </a:extLst>
                    </a:blip>
                    <a:stretch>
                      <a:fillRect/>
                    </a:stretch>
                  </pic:blipFill>
                  <pic:spPr>
                    <a:xfrm>
                      <a:off x="0" y="0"/>
                      <a:ext cx="762000" cy="815340"/>
                    </a:xfrm>
                    <a:prstGeom prst="rect">
                      <a:avLst/>
                    </a:prstGeom>
                  </pic:spPr>
                </pic:pic>
              </a:graphicData>
            </a:graphic>
          </wp:anchor>
        </w:drawing>
      </w:r>
    </w:p>
    <w:p w14:paraId="4A036C70" w14:textId="224AB54D" w:rsidR="002E53A5" w:rsidRDefault="003B3AC2" w:rsidP="000E4E71">
      <w:r>
        <w:t>The PAAG mailing list launched in 202</w:t>
      </w:r>
      <w:r w:rsidR="00557515">
        <w:t>5</w:t>
      </w:r>
      <w:r>
        <w:t xml:space="preserve"> and now has a </w:t>
      </w:r>
      <w:r w:rsidR="00C26EAF">
        <w:t xml:space="preserve">bustling membership of </w:t>
      </w:r>
      <w:r w:rsidR="00927D83">
        <w:t>234</w:t>
      </w:r>
      <w:r w:rsidR="00C26EAF">
        <w:t xml:space="preserve"> participants. The list acts as a forum for member questions and </w:t>
      </w:r>
      <w:r w:rsidR="009315E6">
        <w:t>the sharing of ideas and advice around accessible publishing.</w:t>
      </w:r>
    </w:p>
    <w:p w14:paraId="106A19C7" w14:textId="251BD10E" w:rsidR="00034EEC" w:rsidRDefault="00497A45" w:rsidP="00034EEC">
      <w:pPr>
        <w:sectPr w:rsidR="00034EEC" w:rsidSect="00FF6F0E">
          <w:type w:val="continuous"/>
          <w:pgSz w:w="11906" w:h="16838"/>
          <w:pgMar w:top="1440" w:right="1440" w:bottom="1440" w:left="1440" w:header="708" w:footer="708" w:gutter="0"/>
          <w:pgNumType w:start="0"/>
          <w:cols w:space="708"/>
          <w:titlePg/>
          <w:docGrid w:linePitch="360"/>
        </w:sectPr>
      </w:pPr>
      <w:r>
        <w:t xml:space="preserve">Topics covered </w:t>
      </w:r>
      <w:r w:rsidR="00EF3D81">
        <w:t xml:space="preserve">in the forum </w:t>
      </w:r>
      <w:r>
        <w:t xml:space="preserve">this year </w:t>
      </w:r>
      <w:r w:rsidR="00034EEC">
        <w:t>ranged from the macro to the micro:</w:t>
      </w:r>
    </w:p>
    <w:p w14:paraId="516B923A" w14:textId="1EF2A240" w:rsidR="00F86C27" w:rsidRDefault="00F86C27" w:rsidP="00F86C27">
      <w:pPr>
        <w:sectPr w:rsidR="00F86C27" w:rsidSect="00F86C27">
          <w:type w:val="continuous"/>
          <w:pgSz w:w="11906" w:h="16838"/>
          <w:pgMar w:top="1440" w:right="1440" w:bottom="1440" w:left="1440" w:header="708" w:footer="708" w:gutter="0"/>
          <w:pgNumType w:start="0"/>
          <w:cols w:num="2" w:space="708"/>
          <w:titlePg/>
          <w:docGrid w:linePitch="360"/>
        </w:sectPr>
      </w:pPr>
    </w:p>
    <w:p w14:paraId="18DCFE73" w14:textId="51B3A6CB" w:rsidR="004E5C57" w:rsidRDefault="00C70E1D" w:rsidP="00C02059">
      <w:pPr>
        <w:pStyle w:val="ListParagraph"/>
        <w:numPr>
          <w:ilvl w:val="0"/>
          <w:numId w:val="16"/>
        </w:numPr>
      </w:pPr>
      <w:r>
        <w:t>Transcripts and versions of record</w:t>
      </w:r>
    </w:p>
    <w:p w14:paraId="07C31285" w14:textId="1C749DF6" w:rsidR="00C70E1D" w:rsidRDefault="00C70E1D" w:rsidP="00C02059">
      <w:pPr>
        <w:pStyle w:val="ListParagraph"/>
        <w:numPr>
          <w:ilvl w:val="0"/>
          <w:numId w:val="16"/>
        </w:numPr>
      </w:pPr>
      <w:r w:rsidRPr="00C70E1D">
        <w:t xml:space="preserve">Accessible </w:t>
      </w:r>
      <w:proofErr w:type="spellStart"/>
      <w:r w:rsidRPr="00C70E1D">
        <w:t>ePub</w:t>
      </w:r>
      <w:proofErr w:type="spellEnd"/>
      <w:r w:rsidRPr="00C70E1D">
        <w:t xml:space="preserve"> for journal articles</w:t>
      </w:r>
    </w:p>
    <w:p w14:paraId="6BBEA85B" w14:textId="21C972DE" w:rsidR="00C70E1D" w:rsidRDefault="00AF313D" w:rsidP="00C02059">
      <w:pPr>
        <w:pStyle w:val="ListParagraph"/>
        <w:numPr>
          <w:ilvl w:val="0"/>
          <w:numId w:val="16"/>
        </w:numPr>
      </w:pPr>
      <w:r w:rsidRPr="00AF313D">
        <w:t>Taxonomy of images for alt text/long descriptions</w:t>
      </w:r>
    </w:p>
    <w:p w14:paraId="1D2E08AF" w14:textId="082E22C6" w:rsidR="00AF313D" w:rsidRDefault="00AF313D" w:rsidP="00C02059">
      <w:pPr>
        <w:pStyle w:val="ListParagraph"/>
        <w:numPr>
          <w:ilvl w:val="0"/>
          <w:numId w:val="16"/>
        </w:numPr>
      </w:pPr>
      <w:r w:rsidRPr="00AF313D">
        <w:t xml:space="preserve">UK </w:t>
      </w:r>
      <w:r w:rsidR="00B525D6">
        <w:t>a</w:t>
      </w:r>
      <w:r w:rsidRPr="00AF313D">
        <w:t>udio book vendors</w:t>
      </w:r>
    </w:p>
    <w:p w14:paraId="17233D26" w14:textId="7B69FD91" w:rsidR="004E5C57" w:rsidRDefault="00AF313D" w:rsidP="00C02059">
      <w:pPr>
        <w:pStyle w:val="ListParagraph"/>
        <w:numPr>
          <w:ilvl w:val="0"/>
          <w:numId w:val="16"/>
        </w:numPr>
      </w:pPr>
      <w:r w:rsidRPr="00AF313D">
        <w:t>PowerPoint accessibility</w:t>
      </w:r>
    </w:p>
    <w:p w14:paraId="1B90AF33" w14:textId="136AA4FD" w:rsidR="00A910B7" w:rsidRDefault="00A910B7" w:rsidP="00C02059">
      <w:pPr>
        <w:pStyle w:val="ListParagraph"/>
        <w:numPr>
          <w:ilvl w:val="0"/>
          <w:numId w:val="16"/>
        </w:numPr>
      </w:pPr>
      <w:r w:rsidRPr="00A910B7">
        <w:t>Language shifts, media overlay, footnotes</w:t>
      </w:r>
    </w:p>
    <w:p w14:paraId="58393681" w14:textId="742A44D7" w:rsidR="00A910B7" w:rsidRDefault="00A910B7" w:rsidP="00C02059">
      <w:pPr>
        <w:pStyle w:val="ListParagraph"/>
        <w:numPr>
          <w:ilvl w:val="0"/>
          <w:numId w:val="16"/>
        </w:numPr>
      </w:pPr>
      <w:r w:rsidRPr="00A910B7">
        <w:t>Metadata query - backlist</w:t>
      </w:r>
    </w:p>
    <w:p w14:paraId="083C69A7" w14:textId="13010E90" w:rsidR="00A910B7" w:rsidRDefault="00D20C02" w:rsidP="00C02059">
      <w:pPr>
        <w:pStyle w:val="ListParagraph"/>
        <w:numPr>
          <w:ilvl w:val="0"/>
          <w:numId w:val="16"/>
        </w:numPr>
      </w:pPr>
      <w:r w:rsidRPr="00D20C02">
        <w:t>Alt-Text for MathML content</w:t>
      </w:r>
    </w:p>
    <w:p w14:paraId="7A1F970F" w14:textId="2BD46C31" w:rsidR="00A910B7" w:rsidRDefault="00D20C02" w:rsidP="00C02059">
      <w:pPr>
        <w:pStyle w:val="ListParagraph"/>
        <w:numPr>
          <w:ilvl w:val="0"/>
          <w:numId w:val="16"/>
        </w:numPr>
      </w:pPr>
      <w:r w:rsidRPr="00D20C02">
        <w:t>Product content type metadata availability</w:t>
      </w:r>
    </w:p>
    <w:p w14:paraId="3DB6F2C2" w14:textId="3C8A7BDB" w:rsidR="00D20C02" w:rsidRDefault="00D20C02" w:rsidP="00C02059">
      <w:pPr>
        <w:pStyle w:val="ListParagraph"/>
        <w:numPr>
          <w:ilvl w:val="0"/>
          <w:numId w:val="16"/>
        </w:numPr>
      </w:pPr>
      <w:r w:rsidRPr="00D20C02">
        <w:t>programming codes as figures that are not images</w:t>
      </w:r>
    </w:p>
    <w:p w14:paraId="5E022B9E" w14:textId="42B95C6B" w:rsidR="004E5C57" w:rsidRDefault="004779CD" w:rsidP="00C02059">
      <w:pPr>
        <w:pStyle w:val="ListParagraph"/>
        <w:numPr>
          <w:ilvl w:val="0"/>
          <w:numId w:val="16"/>
        </w:numPr>
      </w:pPr>
      <w:r w:rsidRPr="004779CD">
        <w:t>Accessible Maps</w:t>
      </w:r>
    </w:p>
    <w:p w14:paraId="1C2C2A5F" w14:textId="18C60565" w:rsidR="004779CD" w:rsidRDefault="004779CD" w:rsidP="00C02059">
      <w:pPr>
        <w:pStyle w:val="ListParagraph"/>
        <w:numPr>
          <w:ilvl w:val="0"/>
          <w:numId w:val="16"/>
        </w:numPr>
      </w:pPr>
      <w:proofErr w:type="spellStart"/>
      <w:r w:rsidRPr="004779CD">
        <w:t>accessModeSufficient</w:t>
      </w:r>
      <w:proofErr w:type="spellEnd"/>
      <w:r w:rsidRPr="004779CD">
        <w:t xml:space="preserve"> metadata calculator</w:t>
      </w:r>
    </w:p>
    <w:p w14:paraId="0754B859" w14:textId="0B45657B" w:rsidR="004779CD" w:rsidRDefault="004779CD" w:rsidP="00C02059">
      <w:pPr>
        <w:pStyle w:val="ListParagraph"/>
        <w:numPr>
          <w:ilvl w:val="0"/>
          <w:numId w:val="16"/>
        </w:numPr>
      </w:pPr>
      <w:r w:rsidRPr="004779CD">
        <w:t>Alt text in PDFs</w:t>
      </w:r>
    </w:p>
    <w:p w14:paraId="65DDB92C" w14:textId="2DA61F94" w:rsidR="004779CD" w:rsidRDefault="009C3C4A" w:rsidP="00C02059">
      <w:pPr>
        <w:pStyle w:val="ListParagraph"/>
        <w:numPr>
          <w:ilvl w:val="0"/>
          <w:numId w:val="16"/>
        </w:numPr>
      </w:pPr>
      <w:r w:rsidRPr="009C3C4A">
        <w:t>Sections with no headings in InDesign</w:t>
      </w:r>
    </w:p>
    <w:p w14:paraId="4305DE59" w14:textId="73F18398" w:rsidR="009C3C4A" w:rsidRDefault="009C3C4A" w:rsidP="00C02059">
      <w:pPr>
        <w:pStyle w:val="ListParagraph"/>
        <w:numPr>
          <w:ilvl w:val="0"/>
          <w:numId w:val="16"/>
        </w:numPr>
      </w:pPr>
      <w:r w:rsidRPr="009C3C4A">
        <w:t>What EPUB reading apps do you test against?</w:t>
      </w:r>
    </w:p>
    <w:p w14:paraId="6E299CCA" w14:textId="6C4A5AAD" w:rsidR="009C3C4A" w:rsidRDefault="009C3C4A" w:rsidP="00C02059">
      <w:pPr>
        <w:pStyle w:val="ListParagraph"/>
        <w:numPr>
          <w:ilvl w:val="0"/>
          <w:numId w:val="16"/>
        </w:numPr>
      </w:pPr>
      <w:r w:rsidRPr="009C3C4A">
        <w:t>New research on (in)accessibility of life science websites</w:t>
      </w:r>
    </w:p>
    <w:p w14:paraId="09EF8455" w14:textId="5E6A7F49" w:rsidR="004779CD" w:rsidRDefault="00244552" w:rsidP="00C02059">
      <w:pPr>
        <w:pStyle w:val="ListParagraph"/>
        <w:numPr>
          <w:ilvl w:val="0"/>
          <w:numId w:val="16"/>
        </w:numPr>
      </w:pPr>
      <w:r w:rsidRPr="00244552">
        <w:t>ADA and Submissions Platforms</w:t>
      </w:r>
    </w:p>
    <w:p w14:paraId="0E64C7B4" w14:textId="56D6D012" w:rsidR="00244552" w:rsidRDefault="00244552" w:rsidP="00C02059">
      <w:pPr>
        <w:pStyle w:val="ListParagraph"/>
        <w:numPr>
          <w:ilvl w:val="0"/>
          <w:numId w:val="16"/>
        </w:numPr>
      </w:pPr>
      <w:r w:rsidRPr="00244552">
        <w:t xml:space="preserve">Non-accessible </w:t>
      </w:r>
      <w:proofErr w:type="spellStart"/>
      <w:r w:rsidRPr="00244552">
        <w:t>ebooks</w:t>
      </w:r>
      <w:proofErr w:type="spellEnd"/>
      <w:r w:rsidRPr="00244552">
        <w:t xml:space="preserve"> - remove from the market or mark as not accessible?</w:t>
      </w:r>
    </w:p>
    <w:p w14:paraId="33FF0FB5" w14:textId="6D392C91" w:rsidR="00244552" w:rsidRDefault="00244552" w:rsidP="00C02059">
      <w:pPr>
        <w:pStyle w:val="ListParagraph"/>
        <w:numPr>
          <w:ilvl w:val="0"/>
          <w:numId w:val="16"/>
        </w:numPr>
      </w:pPr>
      <w:r w:rsidRPr="00244552">
        <w:t>Apple ingestion error due to language in OPF file</w:t>
      </w:r>
    </w:p>
    <w:p w14:paraId="45223D6F" w14:textId="4BD9ACAD" w:rsidR="00BE5EF3" w:rsidRDefault="00BE5EF3" w:rsidP="00C02059">
      <w:pPr>
        <w:pStyle w:val="ListParagraph"/>
        <w:numPr>
          <w:ilvl w:val="0"/>
          <w:numId w:val="16"/>
        </w:numPr>
      </w:pPr>
      <w:r w:rsidRPr="00BE5EF3">
        <w:t>Handling frequent marginalia in an accessible EPUB</w:t>
      </w:r>
    </w:p>
    <w:p w14:paraId="4D65E40D" w14:textId="609E8870" w:rsidR="00BE5EF3" w:rsidRDefault="00BE5EF3" w:rsidP="00C02059">
      <w:pPr>
        <w:pStyle w:val="ListParagraph"/>
        <w:numPr>
          <w:ilvl w:val="0"/>
          <w:numId w:val="16"/>
        </w:numPr>
      </w:pPr>
      <w:r w:rsidRPr="00BE5EF3">
        <w:t>Mathematical content</w:t>
      </w:r>
    </w:p>
    <w:p w14:paraId="3DCDB296" w14:textId="1C0CE7C9" w:rsidR="00BE5EF3" w:rsidRDefault="00BE5EF3" w:rsidP="00C02059">
      <w:pPr>
        <w:pStyle w:val="ListParagraph"/>
        <w:numPr>
          <w:ilvl w:val="0"/>
          <w:numId w:val="16"/>
        </w:numPr>
      </w:pPr>
      <w:r w:rsidRPr="00BE5EF3">
        <w:t>The Websites and Software Applications Accessibility Act of 2025</w:t>
      </w:r>
    </w:p>
    <w:p w14:paraId="6599DCD3" w14:textId="13BD9F46" w:rsidR="00BE5EF3" w:rsidRDefault="00E2512A" w:rsidP="00C02059">
      <w:pPr>
        <w:pStyle w:val="ListParagraph"/>
        <w:numPr>
          <w:ilvl w:val="0"/>
          <w:numId w:val="16"/>
        </w:numPr>
      </w:pPr>
      <w:r w:rsidRPr="00E2512A">
        <w:t>WCAG AA vs AAA Compliance for EPUBs</w:t>
      </w:r>
    </w:p>
    <w:p w14:paraId="35E443B5" w14:textId="76B693F2" w:rsidR="00244552" w:rsidRDefault="00E2512A" w:rsidP="00C02059">
      <w:pPr>
        <w:pStyle w:val="ListParagraph"/>
        <w:numPr>
          <w:ilvl w:val="0"/>
          <w:numId w:val="16"/>
        </w:numPr>
      </w:pPr>
      <w:r w:rsidRPr="00E2512A">
        <w:t xml:space="preserve">Long maths equations and display in </w:t>
      </w:r>
      <w:proofErr w:type="spellStart"/>
      <w:r w:rsidRPr="00E2512A">
        <w:t>ePUB</w:t>
      </w:r>
      <w:proofErr w:type="spellEnd"/>
      <w:r w:rsidRPr="00E2512A">
        <w:t xml:space="preserve"> format</w:t>
      </w:r>
    </w:p>
    <w:p w14:paraId="78BE91EA" w14:textId="226CA8D2" w:rsidR="00E2512A" w:rsidRDefault="00E2512A" w:rsidP="00C02059">
      <w:pPr>
        <w:pStyle w:val="ListParagraph"/>
        <w:numPr>
          <w:ilvl w:val="0"/>
          <w:numId w:val="16"/>
        </w:numPr>
      </w:pPr>
      <w:r w:rsidRPr="00E2512A">
        <w:t>Accessibility metadata display guide for digital publications 2.0 is released!</w:t>
      </w:r>
    </w:p>
    <w:p w14:paraId="4CC383AB" w14:textId="4A8FED28" w:rsidR="00E2512A" w:rsidRDefault="00E2512A" w:rsidP="00C02059">
      <w:pPr>
        <w:pStyle w:val="ListParagraph"/>
        <w:numPr>
          <w:ilvl w:val="0"/>
          <w:numId w:val="16"/>
        </w:numPr>
      </w:pPr>
      <w:r w:rsidRPr="00E2512A">
        <w:t>Tactile images</w:t>
      </w:r>
    </w:p>
    <w:p w14:paraId="0BAA78E4" w14:textId="1B770741" w:rsidR="00E2512A" w:rsidRDefault="00885F2A" w:rsidP="00C02059">
      <w:pPr>
        <w:pStyle w:val="ListParagraph"/>
        <w:numPr>
          <w:ilvl w:val="0"/>
          <w:numId w:val="16"/>
        </w:numPr>
      </w:pPr>
      <w:r w:rsidRPr="00885F2A">
        <w:t>Author or publisher responsible for accessible documents?</w:t>
      </w:r>
    </w:p>
    <w:p w14:paraId="70D36D91" w14:textId="2DE70EFB" w:rsidR="00885F2A" w:rsidRDefault="00885F2A" w:rsidP="00C02059">
      <w:pPr>
        <w:pStyle w:val="ListParagraph"/>
        <w:numPr>
          <w:ilvl w:val="0"/>
          <w:numId w:val="16"/>
        </w:numPr>
      </w:pPr>
      <w:r w:rsidRPr="00885F2A">
        <w:t xml:space="preserve">Distributing accessible </w:t>
      </w:r>
      <w:proofErr w:type="spellStart"/>
      <w:r w:rsidRPr="00885F2A">
        <w:t>ePubs</w:t>
      </w:r>
      <w:proofErr w:type="spellEnd"/>
    </w:p>
    <w:p w14:paraId="1532A336" w14:textId="34BBD5F9" w:rsidR="00425D4C" w:rsidRDefault="00425D4C" w:rsidP="00C02059">
      <w:pPr>
        <w:pStyle w:val="ListParagraph"/>
        <w:numPr>
          <w:ilvl w:val="0"/>
          <w:numId w:val="16"/>
        </w:numPr>
      </w:pPr>
      <w:r w:rsidRPr="00425D4C">
        <w:t xml:space="preserve">Accessibility of </w:t>
      </w:r>
      <w:proofErr w:type="spellStart"/>
      <w:r w:rsidRPr="00425D4C">
        <w:t>Altmetrics</w:t>
      </w:r>
      <w:proofErr w:type="spellEnd"/>
      <w:r w:rsidRPr="00425D4C">
        <w:t xml:space="preserve"> and Citations/Dimensions badges</w:t>
      </w:r>
    </w:p>
    <w:p w14:paraId="6AB671E5" w14:textId="3B756975" w:rsidR="00425D4C" w:rsidRDefault="00425D4C" w:rsidP="00C02059">
      <w:pPr>
        <w:pStyle w:val="ListParagraph"/>
        <w:numPr>
          <w:ilvl w:val="0"/>
          <w:numId w:val="16"/>
        </w:numPr>
      </w:pPr>
      <w:r w:rsidRPr="00425D4C">
        <w:t>&lt;dl&gt; &lt;dt&gt; and &lt;dd&gt; tag query</w:t>
      </w:r>
    </w:p>
    <w:p w14:paraId="2B169BA5" w14:textId="34C6F4DD" w:rsidR="00425D4C" w:rsidRDefault="00425D4C" w:rsidP="00C02059">
      <w:pPr>
        <w:pStyle w:val="ListParagraph"/>
        <w:numPr>
          <w:ilvl w:val="0"/>
          <w:numId w:val="16"/>
        </w:numPr>
      </w:pPr>
      <w:r w:rsidRPr="00425D4C">
        <w:t>Accessible DOIs</w:t>
      </w:r>
    </w:p>
    <w:p w14:paraId="605BD212" w14:textId="063412AD" w:rsidR="00FB79DA" w:rsidRDefault="00FB79DA" w:rsidP="00C02059">
      <w:pPr>
        <w:pStyle w:val="ListParagraph"/>
        <w:numPr>
          <w:ilvl w:val="0"/>
          <w:numId w:val="16"/>
        </w:numPr>
      </w:pPr>
      <w:r w:rsidRPr="00FB79DA">
        <w:t xml:space="preserve">Colour contrast/use of colour </w:t>
      </w:r>
      <w:proofErr w:type="spellStart"/>
      <w:r w:rsidRPr="00FB79DA">
        <w:t>ebook</w:t>
      </w:r>
      <w:proofErr w:type="spellEnd"/>
      <w:r w:rsidRPr="00FB79DA">
        <w:t xml:space="preserve"> compliance failures</w:t>
      </w:r>
    </w:p>
    <w:p w14:paraId="3996B12B" w14:textId="392221CD" w:rsidR="00244552" w:rsidRDefault="00FB79DA" w:rsidP="00C02059">
      <w:pPr>
        <w:pStyle w:val="ListParagraph"/>
        <w:numPr>
          <w:ilvl w:val="0"/>
          <w:numId w:val="16"/>
        </w:numPr>
      </w:pPr>
      <w:r w:rsidRPr="00FB79DA">
        <w:t>Accessible Fixed Layout</w:t>
      </w:r>
    </w:p>
    <w:p w14:paraId="1AE20E5B" w14:textId="43E7C87F" w:rsidR="00FB79DA" w:rsidRDefault="00FB79DA" w:rsidP="00C02059">
      <w:pPr>
        <w:pStyle w:val="ListParagraph"/>
        <w:numPr>
          <w:ilvl w:val="0"/>
          <w:numId w:val="16"/>
        </w:numPr>
      </w:pPr>
      <w:r w:rsidRPr="00FB79DA">
        <w:t>Response to updated ADA Title II guidelines</w:t>
      </w:r>
    </w:p>
    <w:p w14:paraId="4E945214" w14:textId="5F0549B9" w:rsidR="00FB79DA" w:rsidRDefault="00832DE6" w:rsidP="00C02059">
      <w:pPr>
        <w:pStyle w:val="ListParagraph"/>
        <w:numPr>
          <w:ilvl w:val="0"/>
          <w:numId w:val="16"/>
        </w:numPr>
      </w:pPr>
      <w:r w:rsidRPr="00832DE6">
        <w:t xml:space="preserve">Accessibility metadata for </w:t>
      </w:r>
      <w:proofErr w:type="spellStart"/>
      <w:r w:rsidRPr="00832DE6">
        <w:t>ebooks</w:t>
      </w:r>
      <w:proofErr w:type="spellEnd"/>
      <w:r w:rsidRPr="00832DE6">
        <w:t xml:space="preserve"> with media overlays</w:t>
      </w:r>
    </w:p>
    <w:p w14:paraId="7B63AB17" w14:textId="1922FCEB" w:rsidR="00832DE6" w:rsidRDefault="00832DE6" w:rsidP="00C02059">
      <w:pPr>
        <w:pStyle w:val="ListParagraph"/>
        <w:numPr>
          <w:ilvl w:val="0"/>
          <w:numId w:val="16"/>
        </w:numPr>
      </w:pPr>
      <w:r w:rsidRPr="00832DE6">
        <w:t xml:space="preserve">Guidance on </w:t>
      </w:r>
      <w:proofErr w:type="spellStart"/>
      <w:r w:rsidRPr="00832DE6">
        <w:t>ePub</w:t>
      </w:r>
      <w:proofErr w:type="spellEnd"/>
      <w:r w:rsidRPr="00832DE6">
        <w:t xml:space="preserve"> Accessibility Whitepaper</w:t>
      </w:r>
    </w:p>
    <w:p w14:paraId="7558FBE8" w14:textId="44B3F49C" w:rsidR="00D07BB3" w:rsidRDefault="00D07BB3" w:rsidP="00C02059">
      <w:pPr>
        <w:pStyle w:val="ListParagraph"/>
        <w:numPr>
          <w:ilvl w:val="0"/>
          <w:numId w:val="16"/>
        </w:numPr>
      </w:pPr>
      <w:r w:rsidRPr="00D07BB3">
        <w:t>RNIB Bookshare accessibility checks</w:t>
      </w:r>
    </w:p>
    <w:p w14:paraId="2C39484F" w14:textId="5953418F" w:rsidR="00D07BB3" w:rsidRDefault="00D07BB3" w:rsidP="00C02059">
      <w:pPr>
        <w:pStyle w:val="ListParagraph"/>
        <w:numPr>
          <w:ilvl w:val="0"/>
          <w:numId w:val="16"/>
        </w:numPr>
      </w:pPr>
      <w:r w:rsidRPr="00D07BB3">
        <w:t>Accessibility certification</w:t>
      </w:r>
    </w:p>
    <w:p w14:paraId="56D40964" w14:textId="229F9EF1" w:rsidR="00D07BB3" w:rsidRDefault="00E77EF5" w:rsidP="00C02059">
      <w:pPr>
        <w:pStyle w:val="ListParagraph"/>
        <w:numPr>
          <w:ilvl w:val="0"/>
          <w:numId w:val="16"/>
        </w:numPr>
      </w:pPr>
      <w:r w:rsidRPr="00E77EF5">
        <w:t>Super and subscript question</w:t>
      </w:r>
    </w:p>
    <w:p w14:paraId="0783AAB9" w14:textId="6C0FFDF0" w:rsidR="00D07BB3" w:rsidRDefault="00E77EF5" w:rsidP="00C02059">
      <w:pPr>
        <w:pStyle w:val="ListParagraph"/>
        <w:numPr>
          <w:ilvl w:val="0"/>
          <w:numId w:val="16"/>
        </w:numPr>
      </w:pPr>
      <w:r w:rsidRPr="00E77EF5">
        <w:t>Captions/subtitles for media in another language</w:t>
      </w:r>
    </w:p>
    <w:p w14:paraId="2A78C78E" w14:textId="3055BA08" w:rsidR="00E77EF5" w:rsidRDefault="00E77EF5" w:rsidP="00C02059">
      <w:pPr>
        <w:pStyle w:val="ListParagraph"/>
        <w:numPr>
          <w:ilvl w:val="0"/>
          <w:numId w:val="16"/>
        </w:numPr>
      </w:pPr>
      <w:r w:rsidRPr="00E77EF5">
        <w:t>MathML and NVDA</w:t>
      </w:r>
    </w:p>
    <w:p w14:paraId="7836C9A1" w14:textId="036EC71D" w:rsidR="005F765F" w:rsidRDefault="005F765F" w:rsidP="00C02059">
      <w:pPr>
        <w:pStyle w:val="ListParagraph"/>
        <w:numPr>
          <w:ilvl w:val="0"/>
          <w:numId w:val="16"/>
        </w:numPr>
      </w:pPr>
      <w:r w:rsidRPr="005F765F">
        <w:t>Interactive Exercises</w:t>
      </w:r>
    </w:p>
    <w:p w14:paraId="68F501E7" w14:textId="316A9910" w:rsidR="005F765F" w:rsidRDefault="005F765F" w:rsidP="00C02059">
      <w:pPr>
        <w:pStyle w:val="ListParagraph"/>
        <w:numPr>
          <w:ilvl w:val="0"/>
          <w:numId w:val="16"/>
        </w:numPr>
      </w:pPr>
      <w:r w:rsidRPr="005F765F">
        <w:t>Updated techniques for accessible PDF</w:t>
      </w:r>
    </w:p>
    <w:p w14:paraId="590743F8" w14:textId="7F3021CD" w:rsidR="005F765F" w:rsidRDefault="005F765F" w:rsidP="00C02059">
      <w:pPr>
        <w:pStyle w:val="ListParagraph"/>
        <w:numPr>
          <w:ilvl w:val="0"/>
          <w:numId w:val="16"/>
        </w:numPr>
      </w:pPr>
      <w:r w:rsidRPr="005F765F">
        <w:t>Emojis</w:t>
      </w:r>
    </w:p>
    <w:p w14:paraId="793AD9B7" w14:textId="77777777" w:rsidR="005F765F" w:rsidRDefault="005F765F" w:rsidP="00106E10">
      <w:pPr>
        <w:sectPr w:rsidR="005F765F" w:rsidSect="005F765F">
          <w:type w:val="continuous"/>
          <w:pgSz w:w="11906" w:h="16838"/>
          <w:pgMar w:top="1440" w:right="1440" w:bottom="1440" w:left="1440" w:header="708" w:footer="708" w:gutter="0"/>
          <w:pgNumType w:start="0"/>
          <w:cols w:num="2" w:space="708"/>
          <w:titlePg/>
          <w:docGrid w:linePitch="360"/>
        </w:sectPr>
      </w:pPr>
    </w:p>
    <w:p w14:paraId="2C26878D" w14:textId="77777777" w:rsidR="00FB79DA" w:rsidRDefault="00FB79DA" w:rsidP="00106E10"/>
    <w:p w14:paraId="4349D28A" w14:textId="74F66DC1" w:rsidR="00106E10" w:rsidRDefault="00C060F6" w:rsidP="00106E10">
      <w:r>
        <w:t>Anyone interested in accessible publishing</w:t>
      </w:r>
      <w:r w:rsidR="00106E10">
        <w:t xml:space="preserve"> can sign up to the mailing list </w:t>
      </w:r>
      <w:r>
        <w:t xml:space="preserve">via the </w:t>
      </w:r>
      <w:hyperlink r:id="rId35" w:history="1">
        <w:r w:rsidRPr="009926E2">
          <w:rPr>
            <w:rStyle w:val="Hyperlink"/>
            <w:color w:val="0070C0"/>
          </w:rPr>
          <w:t>PAAG website</w:t>
        </w:r>
      </w:hyperlink>
      <w:r w:rsidR="009926E2">
        <w:t>.</w:t>
      </w:r>
    </w:p>
    <w:p w14:paraId="27D96D23" w14:textId="5D5F8269" w:rsidR="00C74921" w:rsidRDefault="00803DCF" w:rsidP="00C74921">
      <w:pPr>
        <w:pStyle w:val="Heading3"/>
      </w:pPr>
      <w:bookmarkStart w:id="15" w:name="_Mailing_list"/>
      <w:bookmarkStart w:id="16" w:name="_Meetings"/>
      <w:bookmarkStart w:id="17" w:name="_PAAG_Meetings"/>
      <w:bookmarkEnd w:id="15"/>
      <w:bookmarkEnd w:id="16"/>
      <w:bookmarkEnd w:id="17"/>
      <w:r>
        <w:lastRenderedPageBreak/>
        <w:t xml:space="preserve">PAAG </w:t>
      </w:r>
      <w:r w:rsidR="00C74921">
        <w:t>Meetings</w:t>
      </w:r>
    </w:p>
    <w:p w14:paraId="05B9B13D" w14:textId="6B6594D4" w:rsidR="0099067F" w:rsidRDefault="00B51A57" w:rsidP="00C74921">
      <w:r>
        <w:rPr>
          <w:noProof/>
        </w:rPr>
        <w:drawing>
          <wp:anchor distT="0" distB="0" distL="114300" distR="114300" simplePos="0" relativeHeight="251684864" behindDoc="0" locked="0" layoutInCell="1" allowOverlap="1" wp14:anchorId="25A12EBB" wp14:editId="2E3FEDD0">
            <wp:simplePos x="0" y="0"/>
            <wp:positionH relativeFrom="column">
              <wp:posOffset>-53340</wp:posOffset>
            </wp:positionH>
            <wp:positionV relativeFrom="paragraph">
              <wp:posOffset>107315</wp:posOffset>
            </wp:positionV>
            <wp:extent cx="998220" cy="998220"/>
            <wp:effectExtent l="19050" t="19050" r="11430" b="11430"/>
            <wp:wrapSquare wrapText="bothSides"/>
            <wp:docPr id="1241406904" name="Graphic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406904" name="Graphic 8">
                      <a:extLst>
                        <a:ext uri="{C183D7F6-B498-43B3-948B-1728B52AA6E4}">
                          <adec:decorative xmlns:adec="http://schemas.microsoft.com/office/drawing/2017/decorative" val="1"/>
                        </a:ext>
                      </a:extLst>
                    </pic:cNvPr>
                    <pic:cNvPicPr/>
                  </pic:nvPicPr>
                  <pic:blipFill>
                    <a:blip r:embed="rId36">
                      <a:extLst>
                        <a:ext uri="{96DAC541-7B7A-43D3-8B79-37D633B846F1}">
                          <asvg:svgBlip xmlns:asvg="http://schemas.microsoft.com/office/drawing/2016/SVG/main" r:embed="rId37"/>
                        </a:ext>
                      </a:extLst>
                    </a:blip>
                    <a:stretch>
                      <a:fillRect/>
                    </a:stretch>
                  </pic:blipFill>
                  <pic:spPr>
                    <a:xfrm rot="21540000" flipH="1">
                      <a:off x="0" y="0"/>
                      <a:ext cx="998220" cy="998220"/>
                    </a:xfrm>
                    <a:prstGeom prst="rect">
                      <a:avLst/>
                    </a:prstGeom>
                  </pic:spPr>
                </pic:pic>
              </a:graphicData>
            </a:graphic>
          </wp:anchor>
        </w:drawing>
      </w:r>
    </w:p>
    <w:p w14:paraId="3ED3F008" w14:textId="2A85D0B8" w:rsidR="00C74921" w:rsidRDefault="00B51A57" w:rsidP="00C74921">
      <w:r>
        <w:t>5</w:t>
      </w:r>
      <w:r w:rsidR="00CB116E">
        <w:t xml:space="preserve"> PAAG meetings have taken place in 202</w:t>
      </w:r>
      <w:r w:rsidR="00D24A33">
        <w:t>5</w:t>
      </w:r>
      <w:r w:rsidR="00CB116E">
        <w:t>.</w:t>
      </w:r>
      <w:r w:rsidR="006D349E">
        <w:t xml:space="preserve"> The </w:t>
      </w:r>
      <w:r w:rsidR="00744FCF">
        <w:t xml:space="preserve">brief </w:t>
      </w:r>
      <w:r w:rsidR="006D349E">
        <w:t>agendas from each meeting are listed below</w:t>
      </w:r>
      <w:r w:rsidR="00F45C32">
        <w:t xml:space="preserve"> and outline the range of </w:t>
      </w:r>
      <w:r w:rsidR="00744FCF">
        <w:t xml:space="preserve">diverse </w:t>
      </w:r>
      <w:r w:rsidR="0060793F">
        <w:t>topics addressed</w:t>
      </w:r>
      <w:r w:rsidR="00744FCF">
        <w:t xml:space="preserve"> by the group</w:t>
      </w:r>
      <w:r w:rsidR="0060793F">
        <w:t xml:space="preserve"> this year.</w:t>
      </w:r>
    </w:p>
    <w:p w14:paraId="12B7E44A" w14:textId="77777777" w:rsidR="00B51A57" w:rsidRDefault="00B51A57" w:rsidP="00C74921"/>
    <w:p w14:paraId="101A16F0" w14:textId="77777777" w:rsidR="00B51A57" w:rsidRDefault="00B51A57" w:rsidP="00C74921"/>
    <w:p w14:paraId="0BE1C558" w14:textId="4C4E96E3" w:rsidR="0041568C" w:rsidRPr="00E22C9A" w:rsidRDefault="00FF3E70" w:rsidP="00C74921">
      <w:pPr>
        <w:rPr>
          <w:b/>
          <w:bCs/>
          <w:sz w:val="28"/>
          <w:szCs w:val="28"/>
        </w:rPr>
      </w:pPr>
      <w:r w:rsidRPr="00E22C9A">
        <w:rPr>
          <w:b/>
          <w:bCs/>
          <w:sz w:val="28"/>
          <w:szCs w:val="28"/>
        </w:rPr>
        <w:t>27 February 2025</w:t>
      </w:r>
    </w:p>
    <w:p w14:paraId="4FA09C95" w14:textId="0AA8746D" w:rsidR="00732802" w:rsidRPr="00732802" w:rsidRDefault="00732802" w:rsidP="00C02059">
      <w:pPr>
        <w:numPr>
          <w:ilvl w:val="0"/>
          <w:numId w:val="20"/>
        </w:numPr>
        <w:spacing w:after="0"/>
        <w:ind w:left="714" w:hanging="357"/>
      </w:pPr>
      <w:r w:rsidRPr="00732802">
        <w:t>What’s new in the world of accessible publishing</w:t>
      </w:r>
      <w:r w:rsidR="0021199B">
        <w:t>: DAISY ACE, Thorium, and InDesign.</w:t>
      </w:r>
    </w:p>
    <w:p w14:paraId="34296AA4" w14:textId="639E7AFD" w:rsidR="00732802" w:rsidRPr="00732802" w:rsidRDefault="00732802" w:rsidP="00C02059">
      <w:pPr>
        <w:numPr>
          <w:ilvl w:val="0"/>
          <w:numId w:val="20"/>
        </w:numPr>
        <w:spacing w:after="0"/>
        <w:ind w:left="714" w:hanging="357"/>
      </w:pPr>
      <w:r w:rsidRPr="00732802">
        <w:t>Demo of new RNIB Bookshare features</w:t>
      </w:r>
      <w:r w:rsidR="0021199B">
        <w:t>.</w:t>
      </w:r>
    </w:p>
    <w:p w14:paraId="5E0C2301" w14:textId="1AE76DBC" w:rsidR="00732802" w:rsidRPr="00732802" w:rsidRDefault="00732802" w:rsidP="00C02059">
      <w:pPr>
        <w:numPr>
          <w:ilvl w:val="0"/>
          <w:numId w:val="20"/>
        </w:numPr>
      </w:pPr>
      <w:r w:rsidRPr="00732802">
        <w:t>Update from the Accessible Music Publishing Action Group (AMPAG)</w:t>
      </w:r>
      <w:r w:rsidR="00E72030">
        <w:t>.</w:t>
      </w:r>
    </w:p>
    <w:p w14:paraId="49A402CF" w14:textId="1A0A7F9A" w:rsidR="0041568C" w:rsidRPr="00E22C9A" w:rsidRDefault="0041568C" w:rsidP="00C74921">
      <w:pPr>
        <w:rPr>
          <w:b/>
          <w:bCs/>
          <w:sz w:val="28"/>
          <w:szCs w:val="28"/>
        </w:rPr>
      </w:pPr>
      <w:r w:rsidRPr="00E22C9A">
        <w:rPr>
          <w:b/>
          <w:bCs/>
          <w:sz w:val="28"/>
          <w:szCs w:val="28"/>
        </w:rPr>
        <w:t>24 April 2025</w:t>
      </w:r>
    </w:p>
    <w:p w14:paraId="261C0CEE" w14:textId="7ECDFFB6" w:rsidR="007F4CB9" w:rsidRPr="007F4CB9" w:rsidRDefault="007F4CB9" w:rsidP="00C02059">
      <w:pPr>
        <w:numPr>
          <w:ilvl w:val="0"/>
          <w:numId w:val="20"/>
        </w:numPr>
        <w:spacing w:after="0"/>
        <w:ind w:left="714" w:hanging="357"/>
      </w:pPr>
      <w:r w:rsidRPr="007F4CB9">
        <w:t>EAA readiness exchange</w:t>
      </w:r>
      <w:r w:rsidR="00E72030">
        <w:t>.</w:t>
      </w:r>
    </w:p>
    <w:p w14:paraId="4137FDEB" w14:textId="73877A49" w:rsidR="007F4CB9" w:rsidRPr="007F4CB9" w:rsidRDefault="007F4CB9" w:rsidP="00C02059">
      <w:pPr>
        <w:numPr>
          <w:ilvl w:val="0"/>
          <w:numId w:val="20"/>
        </w:numPr>
        <w:spacing w:after="0"/>
        <w:ind w:left="714" w:hanging="357"/>
      </w:pPr>
      <w:r w:rsidRPr="007F4CB9">
        <w:t>Tactile graphics or objects in digital publications</w:t>
      </w:r>
      <w:r w:rsidR="00E72030">
        <w:t>.</w:t>
      </w:r>
    </w:p>
    <w:p w14:paraId="6C9377C6" w14:textId="7E007B4F" w:rsidR="007F4CB9" w:rsidRPr="007F4CB9" w:rsidRDefault="007F4CB9" w:rsidP="00C02059">
      <w:pPr>
        <w:numPr>
          <w:ilvl w:val="0"/>
          <w:numId w:val="20"/>
        </w:numPr>
        <w:spacing w:after="0"/>
        <w:ind w:left="714" w:hanging="357"/>
      </w:pPr>
      <w:r w:rsidRPr="007F4CB9">
        <w:t>Updates from LBF and CSUN</w:t>
      </w:r>
      <w:r w:rsidR="00E72030">
        <w:t>.</w:t>
      </w:r>
    </w:p>
    <w:p w14:paraId="23CB360C" w14:textId="2F6B34A3" w:rsidR="007F4CB9" w:rsidRPr="007F4CB9" w:rsidRDefault="007F4CB9" w:rsidP="00C02059">
      <w:pPr>
        <w:numPr>
          <w:ilvl w:val="0"/>
          <w:numId w:val="20"/>
        </w:numPr>
      </w:pPr>
      <w:r w:rsidRPr="007F4CB9">
        <w:t>Member and charter signatory update</w:t>
      </w:r>
      <w:r w:rsidR="00E72030">
        <w:t>.</w:t>
      </w:r>
    </w:p>
    <w:p w14:paraId="258CE041" w14:textId="280CBA03" w:rsidR="00F345B0" w:rsidRPr="00E22C9A" w:rsidRDefault="00CF5378" w:rsidP="00C74921">
      <w:pPr>
        <w:rPr>
          <w:b/>
          <w:bCs/>
          <w:sz w:val="28"/>
          <w:szCs w:val="28"/>
        </w:rPr>
      </w:pPr>
      <w:r w:rsidRPr="00E22C9A">
        <w:rPr>
          <w:b/>
          <w:bCs/>
          <w:sz w:val="28"/>
          <w:szCs w:val="28"/>
        </w:rPr>
        <w:t>24 July 2025</w:t>
      </w:r>
    </w:p>
    <w:p w14:paraId="2279B6D4" w14:textId="6885AE1F" w:rsidR="009956CC" w:rsidRDefault="009956CC" w:rsidP="00C02059">
      <w:pPr>
        <w:numPr>
          <w:ilvl w:val="0"/>
          <w:numId w:val="20"/>
        </w:numPr>
        <w:spacing w:after="0"/>
        <w:ind w:left="714" w:hanging="357"/>
      </w:pPr>
      <w:r>
        <w:t xml:space="preserve">Discussion with guest speaker Susi Miller, founder of </w:t>
      </w:r>
      <w:proofErr w:type="spellStart"/>
      <w:r>
        <w:t>eLaHub</w:t>
      </w:r>
      <w:proofErr w:type="spellEnd"/>
      <w:r>
        <w:t xml:space="preserve"> and award</w:t>
      </w:r>
      <w:r w:rsidR="00E22C9A">
        <w:t>-</w:t>
      </w:r>
      <w:r>
        <w:t xml:space="preserve">winning author of </w:t>
      </w:r>
      <w:r w:rsidRPr="00EF0DC3">
        <w:rPr>
          <w:i/>
          <w:iCs/>
        </w:rPr>
        <w:t>Designing Accessible Learning Content</w:t>
      </w:r>
      <w:r w:rsidR="00EF0DC3">
        <w:t>.</w:t>
      </w:r>
    </w:p>
    <w:p w14:paraId="3267A10F" w14:textId="77BEFE1F" w:rsidR="009956CC" w:rsidRDefault="009956CC" w:rsidP="00C02059">
      <w:pPr>
        <w:numPr>
          <w:ilvl w:val="0"/>
          <w:numId w:val="20"/>
        </w:numPr>
        <w:spacing w:after="0"/>
        <w:ind w:left="714" w:hanging="357"/>
      </w:pPr>
      <w:r>
        <w:t>Highlights from the LIA Foundation European accessibility summer school</w:t>
      </w:r>
      <w:r w:rsidR="00E22C9A">
        <w:t>.</w:t>
      </w:r>
    </w:p>
    <w:p w14:paraId="4231973E" w14:textId="3D21811E" w:rsidR="00E72030" w:rsidRDefault="009956CC" w:rsidP="00C02059">
      <w:pPr>
        <w:numPr>
          <w:ilvl w:val="0"/>
          <w:numId w:val="20"/>
        </w:numPr>
        <w:spacing w:after="0"/>
        <w:ind w:left="714" w:hanging="357"/>
      </w:pPr>
      <w:r>
        <w:t>National Upskills Digital accessibility specialist L4 apprenticeship programme</w:t>
      </w:r>
      <w:r w:rsidR="00E72030">
        <w:t>.</w:t>
      </w:r>
    </w:p>
    <w:p w14:paraId="02054B85" w14:textId="02C9DFC6" w:rsidR="00CF5378" w:rsidRDefault="009956CC" w:rsidP="00C02059">
      <w:pPr>
        <w:numPr>
          <w:ilvl w:val="0"/>
          <w:numId w:val="20"/>
        </w:numPr>
      </w:pPr>
      <w:r>
        <w:t>The PAAG Constitution</w:t>
      </w:r>
      <w:r w:rsidR="00E72030">
        <w:t>.</w:t>
      </w:r>
    </w:p>
    <w:p w14:paraId="64D3A732" w14:textId="5D60B2C3" w:rsidR="00F345B0" w:rsidRPr="00E22C9A" w:rsidRDefault="00CF5378" w:rsidP="00C74921">
      <w:pPr>
        <w:rPr>
          <w:b/>
          <w:bCs/>
          <w:sz w:val="28"/>
          <w:szCs w:val="28"/>
        </w:rPr>
      </w:pPr>
      <w:r w:rsidRPr="00E22C9A">
        <w:rPr>
          <w:b/>
          <w:bCs/>
          <w:sz w:val="28"/>
          <w:szCs w:val="28"/>
        </w:rPr>
        <w:t>25 September 2025</w:t>
      </w:r>
    </w:p>
    <w:p w14:paraId="6B28D82F" w14:textId="3DBC3EE8" w:rsidR="00D51804" w:rsidRDefault="00D51804" w:rsidP="00C02059">
      <w:pPr>
        <w:numPr>
          <w:ilvl w:val="0"/>
          <w:numId w:val="20"/>
        </w:numPr>
        <w:spacing w:after="0"/>
        <w:ind w:left="714" w:hanging="357"/>
      </w:pPr>
      <w:r>
        <w:t>Discussion on the current state of EAA implementation</w:t>
      </w:r>
      <w:r w:rsidR="00E22C9A">
        <w:t>.</w:t>
      </w:r>
      <w:r>
        <w:t xml:space="preserve"> </w:t>
      </w:r>
    </w:p>
    <w:p w14:paraId="5C68B9AD" w14:textId="45842145" w:rsidR="00D51804" w:rsidRDefault="00E22C9A" w:rsidP="00C02059">
      <w:pPr>
        <w:numPr>
          <w:ilvl w:val="0"/>
          <w:numId w:val="20"/>
        </w:numPr>
        <w:spacing w:after="0"/>
        <w:ind w:left="714" w:hanging="357"/>
      </w:pPr>
      <w:r>
        <w:t>A</w:t>
      </w:r>
      <w:r w:rsidR="00D51804">
        <w:t>ccessibility of journal content</w:t>
      </w:r>
      <w:r>
        <w:t xml:space="preserve">: </w:t>
      </w:r>
      <w:r w:rsidR="00D51804">
        <w:t>challenges and solutions</w:t>
      </w:r>
      <w:r>
        <w:t>.</w:t>
      </w:r>
      <w:r w:rsidR="00D51804">
        <w:t xml:space="preserve"> </w:t>
      </w:r>
    </w:p>
    <w:p w14:paraId="38A80368" w14:textId="4CF6ABCC" w:rsidR="00D51804" w:rsidRDefault="00D51804" w:rsidP="00C02059">
      <w:pPr>
        <w:numPr>
          <w:ilvl w:val="0"/>
          <w:numId w:val="20"/>
        </w:numPr>
        <w:ind w:left="714" w:hanging="357"/>
      </w:pPr>
      <w:r>
        <w:t>Open Book Futures project</w:t>
      </w:r>
      <w:r w:rsidR="00E22C9A">
        <w:t xml:space="preserve">: </w:t>
      </w:r>
      <w:r>
        <w:t>accessibility guidance for small presses</w:t>
      </w:r>
      <w:r w:rsidR="00E22C9A">
        <w:t>.</w:t>
      </w:r>
    </w:p>
    <w:p w14:paraId="6E70F20B" w14:textId="2E291C6A" w:rsidR="003A7FAE" w:rsidRPr="00E22C9A" w:rsidRDefault="00F345B0" w:rsidP="00C74921">
      <w:pPr>
        <w:rPr>
          <w:b/>
          <w:bCs/>
          <w:sz w:val="28"/>
          <w:szCs w:val="28"/>
        </w:rPr>
      </w:pPr>
      <w:r w:rsidRPr="00E22C9A">
        <w:rPr>
          <w:b/>
          <w:bCs/>
          <w:sz w:val="28"/>
          <w:szCs w:val="28"/>
        </w:rPr>
        <w:t>27 November 2025</w:t>
      </w:r>
    </w:p>
    <w:p w14:paraId="53598081" w14:textId="13531B4F" w:rsidR="003A7FAE" w:rsidRDefault="003A7FAE" w:rsidP="00C02059">
      <w:pPr>
        <w:pStyle w:val="ListParagraph"/>
        <w:numPr>
          <w:ilvl w:val="0"/>
          <w:numId w:val="21"/>
        </w:numPr>
      </w:pPr>
      <w:r>
        <w:t>DAISY principles for image descriptions in digital publications</w:t>
      </w:r>
      <w:r w:rsidR="00E22C9A">
        <w:t>.</w:t>
      </w:r>
    </w:p>
    <w:p w14:paraId="2BA3BBE4" w14:textId="5CB09AD1" w:rsidR="003A7FAE" w:rsidRDefault="003A7FAE" w:rsidP="00C02059">
      <w:pPr>
        <w:pStyle w:val="ListParagraph"/>
        <w:numPr>
          <w:ilvl w:val="0"/>
          <w:numId w:val="21"/>
        </w:numPr>
      </w:pPr>
      <w:r>
        <w:t>Pocket Potters</w:t>
      </w:r>
      <w:r w:rsidR="00E22C9A">
        <w:t xml:space="preserve">: </w:t>
      </w:r>
      <w:r>
        <w:t xml:space="preserve">No-Code Accessibility for Fixed-Layout EPUB for </w:t>
      </w:r>
      <w:proofErr w:type="spellStart"/>
      <w:r>
        <w:t>Pottermore</w:t>
      </w:r>
      <w:proofErr w:type="spellEnd"/>
      <w:r w:rsidR="00E22C9A">
        <w:t>.</w:t>
      </w:r>
    </w:p>
    <w:p w14:paraId="436BEA4D" w14:textId="7F7E2F7F" w:rsidR="003A7FAE" w:rsidRDefault="003A7FAE" w:rsidP="00C02059">
      <w:pPr>
        <w:pStyle w:val="ListParagraph"/>
        <w:numPr>
          <w:ilvl w:val="0"/>
          <w:numId w:val="21"/>
        </w:numPr>
      </w:pPr>
      <w:r>
        <w:t>Affinity</w:t>
      </w:r>
      <w:r w:rsidR="00E22C9A">
        <w:t>: a</w:t>
      </w:r>
      <w:r>
        <w:t xml:space="preserve"> new, free way to make professional accessible EPUBs</w:t>
      </w:r>
      <w:r w:rsidR="00E22C9A">
        <w:t>.</w:t>
      </w:r>
    </w:p>
    <w:p w14:paraId="3F43D5AA" w14:textId="1B643021" w:rsidR="003A7FAE" w:rsidRDefault="003A7FAE" w:rsidP="00C02059">
      <w:pPr>
        <w:pStyle w:val="ListParagraph"/>
        <w:numPr>
          <w:ilvl w:val="0"/>
          <w:numId w:val="21"/>
        </w:numPr>
      </w:pPr>
      <w:r>
        <w:t xml:space="preserve">DAISY toolbox explained: </w:t>
      </w:r>
      <w:proofErr w:type="spellStart"/>
      <w:r>
        <w:t>EPUBtest</w:t>
      </w:r>
      <w:proofErr w:type="spellEnd"/>
      <w:r>
        <w:t>, Ace, SMART, and Accessible Publishing Knowledge Base</w:t>
      </w:r>
      <w:r w:rsidR="00E22C9A">
        <w:t>.</w:t>
      </w:r>
    </w:p>
    <w:p w14:paraId="5086CA0D" w14:textId="77777777" w:rsidR="003A7FAE" w:rsidRDefault="003A7FAE" w:rsidP="00C74921"/>
    <w:p w14:paraId="7A1B1D24" w14:textId="77777777" w:rsidR="00803DCF" w:rsidRDefault="00803DCF">
      <w:pPr>
        <w:rPr>
          <w:rFonts w:asciiTheme="majorHAnsi" w:eastAsiaTheme="majorEastAsia" w:hAnsiTheme="majorHAnsi" w:cstheme="majorBidi"/>
          <w:color w:val="FFFFFF" w:themeColor="background1"/>
          <w:sz w:val="26"/>
          <w:szCs w:val="24"/>
        </w:rPr>
      </w:pPr>
      <w:bookmarkStart w:id="18" w:name="_Events"/>
      <w:bookmarkEnd w:id="18"/>
      <w:r>
        <w:br w:type="page"/>
      </w:r>
      <w:bookmarkStart w:id="19" w:name="_Events_1"/>
      <w:bookmarkEnd w:id="19"/>
    </w:p>
    <w:p w14:paraId="665E8ECE" w14:textId="1E9AB89B" w:rsidR="00C74921" w:rsidRDefault="00E9558D" w:rsidP="00A84CDC">
      <w:pPr>
        <w:pStyle w:val="Heading2"/>
      </w:pPr>
      <w:bookmarkStart w:id="20" w:name="_Special_theme:_PAAG"/>
      <w:bookmarkStart w:id="21" w:name="_Special_theme:_PAAG-Con"/>
      <w:bookmarkEnd w:id="20"/>
      <w:bookmarkEnd w:id="21"/>
      <w:r>
        <w:lastRenderedPageBreak/>
        <w:t xml:space="preserve">Special theme: </w:t>
      </w:r>
      <w:r w:rsidR="006B1A43">
        <w:t xml:space="preserve">Past, Present, Future </w:t>
      </w:r>
    </w:p>
    <w:p w14:paraId="7D2211A3" w14:textId="77777777" w:rsidR="001F1844" w:rsidRDefault="001F1844"/>
    <w:p w14:paraId="202F5106" w14:textId="77777777" w:rsidR="00DE2950" w:rsidRDefault="00DE2950"/>
    <w:p w14:paraId="1D0FD719" w14:textId="35E140BF" w:rsidR="001F1844" w:rsidRPr="001F6361" w:rsidRDefault="001F6361" w:rsidP="00E9558D">
      <w:pPr>
        <w:pStyle w:val="Heading3"/>
      </w:pPr>
      <w:bookmarkStart w:id="22" w:name="_Hlk184819399"/>
      <w:r w:rsidRPr="001F6361">
        <w:t>Introduction</w:t>
      </w:r>
      <w:bookmarkEnd w:id="22"/>
    </w:p>
    <w:p w14:paraId="2A64E288" w14:textId="7B533E64" w:rsidR="00C34D2B" w:rsidRPr="001F6361" w:rsidRDefault="00C34D2B">
      <w:r w:rsidRPr="00BC3AB0">
        <w:rPr>
          <w:noProof/>
        </w:rPr>
        <w:drawing>
          <wp:anchor distT="0" distB="0" distL="114300" distR="114300" simplePos="0" relativeHeight="251688960" behindDoc="0" locked="0" layoutInCell="1" allowOverlap="1" wp14:anchorId="438D6B01" wp14:editId="234ED5C3">
            <wp:simplePos x="0" y="0"/>
            <wp:positionH relativeFrom="margin">
              <wp:posOffset>0</wp:posOffset>
            </wp:positionH>
            <wp:positionV relativeFrom="paragraph">
              <wp:posOffset>281940</wp:posOffset>
            </wp:positionV>
            <wp:extent cx="1089660" cy="1013460"/>
            <wp:effectExtent l="0" t="0" r="0" b="0"/>
            <wp:wrapSquare wrapText="bothSides"/>
            <wp:docPr id="5" name="Graphic 4">
              <a:extLst xmlns:a="http://schemas.openxmlformats.org/drawingml/2006/main">
                <a:ext uri="{FF2B5EF4-FFF2-40B4-BE49-F238E27FC236}">
                  <a16:creationId xmlns:a16="http://schemas.microsoft.com/office/drawing/2014/main" id="{2391EE32-7344-F8AA-135A-F15257E047A1}"/>
                </a:ext>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Graphic 4">
                      <a:extLst>
                        <a:ext uri="{FF2B5EF4-FFF2-40B4-BE49-F238E27FC236}">
                          <a16:creationId xmlns:a16="http://schemas.microsoft.com/office/drawing/2014/main" id="{2391EE32-7344-F8AA-135A-F15257E047A1}"/>
                        </a:ext>
                        <a:ext uri="{C183D7F6-B498-43B3-948B-1728B52AA6E4}">
                          <adec:decorative xmlns:adec="http://schemas.microsoft.com/office/drawing/2017/decorative" val="1"/>
                        </a:ext>
                      </a:extLst>
                    </pic:cNvPr>
                    <pic:cNvPicPr>
                      <a:picLocks/>
                    </pic:cNvPicPr>
                  </pic:nvPicPr>
                  <pic:blipFill>
                    <a:blip r:embed="rId38">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1089660" cy="1013460"/>
                    </a:xfrm>
                    <a:prstGeom prst="rect">
                      <a:avLst/>
                    </a:prstGeom>
                  </pic:spPr>
                </pic:pic>
              </a:graphicData>
            </a:graphic>
            <wp14:sizeRelH relativeFrom="margin">
              <wp14:pctWidth>0</wp14:pctWidth>
            </wp14:sizeRelH>
            <wp14:sizeRelV relativeFrom="margin">
              <wp14:pctHeight>0</wp14:pctHeight>
            </wp14:sizeRelV>
          </wp:anchor>
        </w:drawing>
      </w:r>
    </w:p>
    <w:p w14:paraId="49009C36" w14:textId="420D2DA8" w:rsidR="000E47EF" w:rsidRDefault="00214A40" w:rsidP="000E47EF">
      <w:r>
        <w:t>In this year’s Special Theme, PAAG Charter members reveal the successes and challenges they encountered in 2025 and their plans for 2026.</w:t>
      </w:r>
      <w:r w:rsidR="000E47EF">
        <w:t xml:space="preserve"> We asked the following 2 questions:</w:t>
      </w:r>
    </w:p>
    <w:p w14:paraId="37759FDB" w14:textId="77777777" w:rsidR="000E47EF" w:rsidRPr="00F34361" w:rsidRDefault="000E47EF" w:rsidP="000E47EF">
      <w:pPr>
        <w:spacing w:after="0" w:line="240" w:lineRule="auto"/>
        <w:rPr>
          <w:rFonts w:ascii="Times New Roman" w:eastAsia="Times New Roman" w:hAnsi="Times New Roman" w:cs="Times New Roman"/>
          <w:sz w:val="24"/>
          <w:szCs w:val="24"/>
          <w:lang w:val="en-US"/>
        </w:rPr>
      </w:pPr>
    </w:p>
    <w:p w14:paraId="36825F0A" w14:textId="77777777" w:rsidR="000E47EF" w:rsidRPr="00F34361" w:rsidRDefault="000E47EF" w:rsidP="00C02059">
      <w:pPr>
        <w:numPr>
          <w:ilvl w:val="0"/>
          <w:numId w:val="35"/>
        </w:numPr>
        <w:shd w:val="clear" w:color="auto" w:fill="FFFFFF"/>
        <w:spacing w:after="0" w:line="240" w:lineRule="auto"/>
        <w:textAlignment w:val="baseline"/>
        <w:rPr>
          <w:rFonts w:eastAsia="Times New Roman" w:cstheme="minorHAnsi"/>
          <w:color w:val="000000"/>
          <w:lang w:val="en-US"/>
        </w:rPr>
      </w:pPr>
      <w:r w:rsidRPr="00F34361">
        <w:rPr>
          <w:rFonts w:eastAsia="Times New Roman" w:cstheme="minorHAnsi"/>
          <w:color w:val="000000"/>
          <w:lang w:val="en-US"/>
        </w:rPr>
        <w:t>What are your accessibility highlights of the past 12 months?</w:t>
      </w:r>
    </w:p>
    <w:p w14:paraId="4284CB3D" w14:textId="77777777" w:rsidR="000E47EF" w:rsidRPr="00F34361" w:rsidRDefault="000E47EF" w:rsidP="00C02059">
      <w:pPr>
        <w:numPr>
          <w:ilvl w:val="0"/>
          <w:numId w:val="35"/>
        </w:numPr>
        <w:shd w:val="clear" w:color="auto" w:fill="FFFFFF"/>
        <w:spacing w:after="0" w:line="240" w:lineRule="auto"/>
        <w:textAlignment w:val="baseline"/>
        <w:rPr>
          <w:rFonts w:eastAsia="Times New Roman" w:cstheme="minorHAnsi"/>
          <w:color w:val="000000"/>
          <w:lang w:val="en-US"/>
        </w:rPr>
      </w:pPr>
      <w:r w:rsidRPr="00F34361">
        <w:rPr>
          <w:rFonts w:eastAsia="Times New Roman" w:cstheme="minorHAnsi"/>
          <w:color w:val="000000"/>
          <w:lang w:val="en-US"/>
        </w:rPr>
        <w:t>What are you working towards in terms of accessibility in the coming year?</w:t>
      </w:r>
    </w:p>
    <w:p w14:paraId="7B75BD5F" w14:textId="77777777" w:rsidR="000E47EF" w:rsidRPr="001F6361" w:rsidRDefault="000E47EF" w:rsidP="000E47EF"/>
    <w:p w14:paraId="6EEEDA06" w14:textId="3189BDCF" w:rsidR="000E47EF" w:rsidRDefault="000E47EF" w:rsidP="000E47EF">
      <w:r>
        <w:t xml:space="preserve">The following pages include the responses from PAAG charter members and provide insights into their achievements over the past 12 months and the future accessibility plans of key players in the publishing industry. Explore the responses from Taylor &amp; Francis, </w:t>
      </w:r>
      <w:proofErr w:type="spellStart"/>
      <w:r w:rsidR="00F36D86">
        <w:t>C</w:t>
      </w:r>
      <w:r>
        <w:t>odemantra</w:t>
      </w:r>
      <w:proofErr w:type="spellEnd"/>
      <w:r>
        <w:t>,</w:t>
      </w:r>
      <w:r w:rsidR="00BD6E3C">
        <w:t xml:space="preserve"> Simon Mellins, Laura Brady, </w:t>
      </w:r>
      <w:r w:rsidR="006F397E">
        <w:t xml:space="preserve">Have a Book, </w:t>
      </w:r>
      <w:proofErr w:type="spellStart"/>
      <w:r w:rsidR="006F397E">
        <w:t>Jellybooks</w:t>
      </w:r>
      <w:proofErr w:type="spellEnd"/>
      <w:r w:rsidR="006F397E">
        <w:t xml:space="preserve">, Elsevier, Consonance, Fondazione LIA, Sage, Kogan Page, </w:t>
      </w:r>
      <w:proofErr w:type="spellStart"/>
      <w:r w:rsidR="006F397E">
        <w:t>Impelsys</w:t>
      </w:r>
      <w:proofErr w:type="spellEnd"/>
      <w:r w:rsidR="006F397E">
        <w:t>, and textBOX.</w:t>
      </w:r>
    </w:p>
    <w:p w14:paraId="71FF0B9E" w14:textId="476ADD04" w:rsidR="00820405" w:rsidRDefault="00820405">
      <w:r>
        <w:br w:type="page"/>
      </w:r>
    </w:p>
    <w:p w14:paraId="396D0AE0" w14:textId="5951712B" w:rsidR="00A63059" w:rsidRDefault="00A63059" w:rsidP="00A63059">
      <w:pPr>
        <w:pStyle w:val="Heading3"/>
      </w:pPr>
      <w:r>
        <w:lastRenderedPageBreak/>
        <w:t>TAYLOR &amp; FRANCIS</w:t>
      </w:r>
    </w:p>
    <w:p w14:paraId="61227BB3" w14:textId="77777777" w:rsidR="00A63059" w:rsidRDefault="00A63059" w:rsidP="00A63059"/>
    <w:p w14:paraId="6CC9FD87" w14:textId="25AAF2EF" w:rsidR="00A63059" w:rsidRDefault="001C76CF" w:rsidP="00A63059">
      <w:r w:rsidRPr="001C76CF">
        <w:rPr>
          <w:noProof/>
        </w:rPr>
        <w:drawing>
          <wp:inline distT="0" distB="0" distL="0" distR="0" wp14:anchorId="2A368EAC" wp14:editId="0A0C19C8">
            <wp:extent cx="2776477" cy="584820"/>
            <wp:effectExtent l="0" t="0" r="5080" b="6350"/>
            <wp:docPr id="10" name="Picture 1" descr="Taylor &amp; Francis logo">
              <a:extLst xmlns:a="http://schemas.openxmlformats.org/drawingml/2006/main">
                <a:ext uri="{FF2B5EF4-FFF2-40B4-BE49-F238E27FC236}">
                  <a16:creationId xmlns:a16="http://schemas.microsoft.com/office/drawing/2014/main" id="{18678223-18B6-485B-C442-F0DA65FB08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aylor &amp; Francis logo">
                      <a:extLst>
                        <a:ext uri="{FF2B5EF4-FFF2-40B4-BE49-F238E27FC236}">
                          <a16:creationId xmlns:a16="http://schemas.microsoft.com/office/drawing/2014/main" id="{18678223-18B6-485B-C442-F0DA65FB08C7}"/>
                        </a:ext>
                      </a:extLs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76477" cy="58482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30DB6730" w14:textId="77777777" w:rsidR="00A63059" w:rsidRDefault="00A63059" w:rsidP="00A63059"/>
    <w:p w14:paraId="0225A237" w14:textId="6DB831E5" w:rsidR="002F5225" w:rsidRDefault="002F5225" w:rsidP="00A63059">
      <w:r w:rsidRPr="001F6361">
        <w:rPr>
          <w:noProof/>
          <w:sz w:val="64"/>
          <w:szCs w:val="64"/>
        </w:rPr>
        <w:drawing>
          <wp:anchor distT="0" distB="0" distL="114300" distR="114300" simplePos="0" relativeHeight="251693056" behindDoc="0" locked="0" layoutInCell="1" allowOverlap="1" wp14:anchorId="29EE466E" wp14:editId="27070BAA">
            <wp:simplePos x="0" y="0"/>
            <wp:positionH relativeFrom="margin">
              <wp:align>left</wp:align>
            </wp:positionH>
            <wp:positionV relativeFrom="paragraph">
              <wp:posOffset>7620</wp:posOffset>
            </wp:positionV>
            <wp:extent cx="828675" cy="803910"/>
            <wp:effectExtent l="0" t="0" r="9525" b="0"/>
            <wp:wrapSquare wrapText="bothSides"/>
            <wp:docPr id="1725657915" name="Graphic 1725657915">
              <a:extLst xmlns:a="http://schemas.openxmlformats.org/drawingml/2006/main">
                <a:ext uri="{FF2B5EF4-FFF2-40B4-BE49-F238E27FC236}">
                  <a16:creationId xmlns:a16="http://schemas.microsoft.com/office/drawing/2014/main" id="{BA8BDF56-4C2A-CCAD-EFC6-29DB24D9C129}"/>
                </a:ext>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15344826" name="Graphic 1915344826">
                      <a:extLst>
                        <a:ext uri="{FF2B5EF4-FFF2-40B4-BE49-F238E27FC236}">
                          <a16:creationId xmlns:a16="http://schemas.microsoft.com/office/drawing/2014/main" id="{BA8BDF56-4C2A-CCAD-EFC6-29DB24D9C129}"/>
                        </a:ext>
                        <a:ext uri="{C183D7F6-B498-43B3-948B-1728B52AA6E4}">
                          <adec:decorative xmlns:adec="http://schemas.microsoft.com/office/drawing/2017/decorative" val="1"/>
                        </a:ext>
                      </a:extLst>
                    </pic:cNvPr>
                    <pic:cNvPicPr>
                      <a:picLocks/>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828675" cy="803910"/>
                    </a:xfrm>
                    <a:prstGeom prst="rect">
                      <a:avLst/>
                    </a:prstGeom>
                  </pic:spPr>
                </pic:pic>
              </a:graphicData>
            </a:graphic>
            <wp14:sizeRelH relativeFrom="margin">
              <wp14:pctWidth>0</wp14:pctWidth>
            </wp14:sizeRelH>
            <wp14:sizeRelV relativeFrom="margin">
              <wp14:pctHeight>0</wp14:pctHeight>
            </wp14:sizeRelV>
          </wp:anchor>
        </w:drawing>
      </w:r>
      <w:r w:rsidRPr="002F5225">
        <w:rPr>
          <w:color w:val="0070C0"/>
          <w:sz w:val="40"/>
          <w:szCs w:val="40"/>
        </w:rPr>
        <w:t>Increased eBook catalogue with 100% alt text from 10,849 titles in January 2025 to 17,905 in November 2025 (65% growth).</w:t>
      </w:r>
    </w:p>
    <w:p w14:paraId="6A437F34" w14:textId="77777777" w:rsidR="002F5225" w:rsidRDefault="002F5225" w:rsidP="00A63059"/>
    <w:p w14:paraId="4DE7AA6C" w14:textId="77777777" w:rsidR="00825AF0" w:rsidRPr="00F92225" w:rsidRDefault="00825AF0" w:rsidP="00246CCB">
      <w:pPr>
        <w:pStyle w:val="Heading4"/>
      </w:pPr>
      <w:r w:rsidRPr="00F92225">
        <w:t>What are your accessibility highlights of the past 12 months?</w:t>
      </w:r>
    </w:p>
    <w:p w14:paraId="50E720F1" w14:textId="77777777" w:rsidR="00825AF0" w:rsidRDefault="00825AF0" w:rsidP="00BA0C1F">
      <w:pPr>
        <w:spacing w:after="0"/>
      </w:pPr>
    </w:p>
    <w:p w14:paraId="4481B51C" w14:textId="3B3059D3" w:rsidR="00A63059" w:rsidRPr="00A63059" w:rsidRDefault="00A63059" w:rsidP="00A63059">
      <w:pPr>
        <w:rPr>
          <w:b/>
          <w:bCs/>
          <w:sz w:val="24"/>
          <w:szCs w:val="24"/>
        </w:rPr>
      </w:pPr>
      <w:proofErr w:type="spellStart"/>
      <w:r w:rsidRPr="00A63059">
        <w:rPr>
          <w:b/>
          <w:bCs/>
          <w:sz w:val="24"/>
          <w:szCs w:val="24"/>
        </w:rPr>
        <w:t>Ebooks</w:t>
      </w:r>
      <w:proofErr w:type="spellEnd"/>
    </w:p>
    <w:p w14:paraId="3F0DB974" w14:textId="77777777" w:rsidR="00A63059" w:rsidRPr="00A63059" w:rsidRDefault="00A63059" w:rsidP="00C02059">
      <w:pPr>
        <w:numPr>
          <w:ilvl w:val="0"/>
          <w:numId w:val="28"/>
        </w:numPr>
        <w:spacing w:after="0"/>
        <w:ind w:left="714" w:hanging="357"/>
      </w:pPr>
      <w:r w:rsidRPr="00A63059">
        <w:t>Integrated AI-generated alt text into all workflows (front-end and backlist), with human review, reducing costs and improving accessibility.</w:t>
      </w:r>
    </w:p>
    <w:p w14:paraId="0C907F85" w14:textId="77777777" w:rsidR="00A63059" w:rsidRPr="00A63059" w:rsidRDefault="00A63059" w:rsidP="00C02059">
      <w:pPr>
        <w:numPr>
          <w:ilvl w:val="0"/>
          <w:numId w:val="28"/>
        </w:numPr>
        <w:spacing w:after="0"/>
        <w:ind w:left="714" w:hanging="357"/>
      </w:pPr>
      <w:r w:rsidRPr="00A63059">
        <w:t>Ensured full accessibility compliance for all new eBook conversions since June 2025, meeting European Accessibility Act (EAA) requirements.</w:t>
      </w:r>
    </w:p>
    <w:p w14:paraId="1E78C5C5" w14:textId="77777777" w:rsidR="00A63059" w:rsidRPr="00A63059" w:rsidRDefault="00A63059" w:rsidP="00C02059">
      <w:pPr>
        <w:numPr>
          <w:ilvl w:val="0"/>
          <w:numId w:val="28"/>
        </w:numPr>
        <w:spacing w:after="0"/>
        <w:ind w:left="714" w:hanging="357"/>
      </w:pPr>
      <w:r w:rsidRPr="00A63059">
        <w:t>Increased eBook catalogue with 100% alt text from 10,849 titles in January 2025 to 17,905 in November 2025 (65% growth).</w:t>
      </w:r>
    </w:p>
    <w:p w14:paraId="1A47CFBD" w14:textId="77777777" w:rsidR="00A63059" w:rsidRPr="00A63059" w:rsidRDefault="00A63059" w:rsidP="00C02059">
      <w:pPr>
        <w:numPr>
          <w:ilvl w:val="0"/>
          <w:numId w:val="28"/>
        </w:numPr>
        <w:spacing w:after="0"/>
        <w:ind w:left="714" w:hanging="357"/>
      </w:pPr>
      <w:r w:rsidRPr="00A63059">
        <w:t>Collaborated with the Innovation Team to develop internal AI tools for alt text, MathML, and accessible tables.</w:t>
      </w:r>
    </w:p>
    <w:p w14:paraId="4FF94FD7" w14:textId="77777777" w:rsidR="00A63059" w:rsidRPr="00A63059" w:rsidRDefault="00A63059" w:rsidP="00C02059">
      <w:pPr>
        <w:numPr>
          <w:ilvl w:val="0"/>
          <w:numId w:val="28"/>
        </w:numPr>
        <w:spacing w:after="0"/>
        <w:ind w:left="714" w:hanging="357"/>
      </w:pPr>
      <w:r w:rsidRPr="00A63059">
        <w:t>200 Fixed Layout EPUBs converted to EPUB3.</w:t>
      </w:r>
    </w:p>
    <w:p w14:paraId="2A78BE34" w14:textId="77777777" w:rsidR="00A63059" w:rsidRPr="00A63059" w:rsidRDefault="00A63059" w:rsidP="00C02059">
      <w:pPr>
        <w:numPr>
          <w:ilvl w:val="0"/>
          <w:numId w:val="28"/>
        </w:numPr>
        <w:spacing w:after="0"/>
        <w:ind w:left="714" w:hanging="357"/>
      </w:pPr>
      <w:r w:rsidRPr="00A63059">
        <w:t>2,850 new eBook conversions in 2025.</w:t>
      </w:r>
    </w:p>
    <w:p w14:paraId="75259539" w14:textId="77777777" w:rsidR="00A63059" w:rsidRPr="00A63059" w:rsidRDefault="00A63059" w:rsidP="00C02059">
      <w:pPr>
        <w:numPr>
          <w:ilvl w:val="0"/>
          <w:numId w:val="28"/>
        </w:numPr>
        <w:spacing w:after="0"/>
        <w:ind w:left="714" w:hanging="357"/>
      </w:pPr>
      <w:r w:rsidRPr="00A63059">
        <w:t>Published an average of 590 fully accessible eBooks per month.</w:t>
      </w:r>
    </w:p>
    <w:p w14:paraId="3DDA9EB9" w14:textId="77777777" w:rsidR="00A63059" w:rsidRPr="00A63059" w:rsidRDefault="00A63059" w:rsidP="00C02059">
      <w:pPr>
        <w:numPr>
          <w:ilvl w:val="0"/>
          <w:numId w:val="28"/>
        </w:numPr>
        <w:spacing w:after="0"/>
        <w:ind w:left="714" w:hanging="357"/>
      </w:pPr>
      <w:r w:rsidRPr="00A63059">
        <w:t>Retained Global Certified Accessible accreditation.</w:t>
      </w:r>
    </w:p>
    <w:p w14:paraId="0707F228" w14:textId="77777777" w:rsidR="00A63059" w:rsidRPr="00A63059" w:rsidRDefault="00A63059" w:rsidP="00C02059">
      <w:pPr>
        <w:numPr>
          <w:ilvl w:val="0"/>
          <w:numId w:val="28"/>
        </w:numPr>
        <w:spacing w:after="0"/>
        <w:ind w:left="714" w:hanging="357"/>
      </w:pPr>
      <w:r w:rsidRPr="00A63059">
        <w:t>Updated ONIX accessibility metadata to include certified credentials and hazard warnings.</w:t>
      </w:r>
    </w:p>
    <w:p w14:paraId="56E19EEE" w14:textId="77777777" w:rsidR="00A63059" w:rsidRPr="00A63059" w:rsidRDefault="00A63059" w:rsidP="00C02059">
      <w:pPr>
        <w:numPr>
          <w:ilvl w:val="0"/>
          <w:numId w:val="28"/>
        </w:numPr>
      </w:pPr>
      <w:r w:rsidRPr="00A63059">
        <w:t>Tested new processes to inject accessibility metadata directly into EPUB content.</w:t>
      </w:r>
    </w:p>
    <w:p w14:paraId="595DA62E" w14:textId="2A1D2565" w:rsidR="00A63059" w:rsidRPr="00A63059" w:rsidRDefault="00A63059" w:rsidP="00A63059">
      <w:pPr>
        <w:rPr>
          <w:b/>
          <w:bCs/>
          <w:sz w:val="24"/>
          <w:szCs w:val="24"/>
        </w:rPr>
      </w:pPr>
      <w:r w:rsidRPr="00A63059">
        <w:rPr>
          <w:sz w:val="24"/>
          <w:szCs w:val="24"/>
        </w:rPr>
        <w:t> </w:t>
      </w:r>
      <w:r w:rsidRPr="00A63059">
        <w:rPr>
          <w:b/>
          <w:bCs/>
          <w:sz w:val="24"/>
          <w:szCs w:val="24"/>
        </w:rPr>
        <w:t>Customer support, accessible Format Request Service</w:t>
      </w:r>
    </w:p>
    <w:p w14:paraId="78BD0F8B" w14:textId="77777777" w:rsidR="00A63059" w:rsidRPr="00A63059" w:rsidRDefault="00A63059" w:rsidP="00C02059">
      <w:pPr>
        <w:numPr>
          <w:ilvl w:val="0"/>
          <w:numId w:val="29"/>
        </w:numPr>
        <w:spacing w:after="0"/>
        <w:ind w:left="714" w:hanging="357"/>
      </w:pPr>
      <w:r w:rsidRPr="00A63059">
        <w:t>Actioned 812 file requests via the Visually Impaired Persons (VIP) inbox.</w:t>
      </w:r>
    </w:p>
    <w:p w14:paraId="080A49BA" w14:textId="77777777" w:rsidR="00A63059" w:rsidRPr="00A63059" w:rsidRDefault="00A63059" w:rsidP="00C02059">
      <w:pPr>
        <w:numPr>
          <w:ilvl w:val="0"/>
          <w:numId w:val="29"/>
        </w:numPr>
        <w:spacing w:after="0"/>
        <w:ind w:left="714" w:hanging="357"/>
      </w:pPr>
      <w:r w:rsidRPr="00A63059">
        <w:t>Expanded request service to include accessible ancillary support materials (e.g., PPTs, score cards, test banks).</w:t>
      </w:r>
    </w:p>
    <w:p w14:paraId="0DBB0C5C" w14:textId="77777777" w:rsidR="00A63059" w:rsidRPr="00A63059" w:rsidRDefault="00A63059" w:rsidP="00C02059">
      <w:pPr>
        <w:numPr>
          <w:ilvl w:val="0"/>
          <w:numId w:val="29"/>
        </w:numPr>
        <w:spacing w:after="0"/>
        <w:ind w:left="714" w:hanging="357"/>
      </w:pPr>
      <w:r w:rsidRPr="00A63059">
        <w:t>Expanded requests service to include transcripts and video remediation requests for journals.</w:t>
      </w:r>
    </w:p>
    <w:p w14:paraId="5BD5EA34" w14:textId="77777777" w:rsidR="00A63059" w:rsidRPr="00A63059" w:rsidRDefault="00A63059" w:rsidP="00C02059">
      <w:pPr>
        <w:numPr>
          <w:ilvl w:val="0"/>
          <w:numId w:val="29"/>
        </w:numPr>
        <w:spacing w:after="0"/>
        <w:ind w:left="714" w:hanging="357"/>
      </w:pPr>
      <w:r w:rsidRPr="00A63059">
        <w:t>Improved the user experience for requesting accessible journal related materials.</w:t>
      </w:r>
    </w:p>
    <w:p w14:paraId="3886C35A" w14:textId="77777777" w:rsidR="00A63059" w:rsidRPr="00A63059" w:rsidRDefault="00A63059" w:rsidP="00C02059">
      <w:pPr>
        <w:numPr>
          <w:ilvl w:val="0"/>
          <w:numId w:val="29"/>
        </w:numPr>
      </w:pPr>
      <w:r w:rsidRPr="00A63059">
        <w:t>Created templates and guidance for Customer Service teams to ensure customers are supported quickly and efficiently.</w:t>
      </w:r>
    </w:p>
    <w:p w14:paraId="3A3C86EF" w14:textId="4664F523" w:rsidR="00A63059" w:rsidRPr="00A63059" w:rsidRDefault="00A63059" w:rsidP="00A63059">
      <w:pPr>
        <w:rPr>
          <w:b/>
          <w:bCs/>
          <w:sz w:val="24"/>
          <w:szCs w:val="24"/>
        </w:rPr>
      </w:pPr>
      <w:r w:rsidRPr="00A63059">
        <w:rPr>
          <w:sz w:val="24"/>
          <w:szCs w:val="24"/>
        </w:rPr>
        <w:t> </w:t>
      </w:r>
      <w:r w:rsidRPr="00A63059">
        <w:rPr>
          <w:b/>
          <w:bCs/>
          <w:sz w:val="24"/>
          <w:szCs w:val="24"/>
        </w:rPr>
        <w:t>Journals</w:t>
      </w:r>
    </w:p>
    <w:p w14:paraId="3F1142B6" w14:textId="77777777" w:rsidR="00A63059" w:rsidRPr="00A63059" w:rsidRDefault="00A63059" w:rsidP="00C02059">
      <w:pPr>
        <w:numPr>
          <w:ilvl w:val="0"/>
          <w:numId w:val="30"/>
        </w:numPr>
        <w:spacing w:after="0"/>
        <w:ind w:left="714" w:hanging="357"/>
      </w:pPr>
      <w:r w:rsidRPr="00A63059">
        <w:t>Enhanced workflows for descriptive transcripts for video abstracts (200 per year).</w:t>
      </w:r>
    </w:p>
    <w:p w14:paraId="14390953" w14:textId="77777777" w:rsidR="00A63059" w:rsidRPr="00A63059" w:rsidRDefault="00A63059" w:rsidP="00C02059">
      <w:pPr>
        <w:numPr>
          <w:ilvl w:val="0"/>
          <w:numId w:val="30"/>
        </w:numPr>
        <w:spacing w:after="0"/>
        <w:ind w:left="714" w:hanging="357"/>
      </w:pPr>
      <w:r w:rsidRPr="00A63059">
        <w:lastRenderedPageBreak/>
        <w:t>Worked on ensuring embedded video accessibility and better functionality and discovery</w:t>
      </w:r>
    </w:p>
    <w:p w14:paraId="6B277A62" w14:textId="77777777" w:rsidR="00A63059" w:rsidRPr="00A63059" w:rsidRDefault="00A63059" w:rsidP="00C02059">
      <w:pPr>
        <w:numPr>
          <w:ilvl w:val="0"/>
          <w:numId w:val="30"/>
        </w:numPr>
      </w:pPr>
      <w:r w:rsidRPr="00A63059">
        <w:t>Began work on enhancing accessibility of our EPUB outputs.</w:t>
      </w:r>
    </w:p>
    <w:p w14:paraId="5C539872" w14:textId="26DB0AF7" w:rsidR="00A63059" w:rsidRPr="00A63059" w:rsidRDefault="00A63059" w:rsidP="00A63059">
      <w:pPr>
        <w:rPr>
          <w:b/>
          <w:bCs/>
          <w:sz w:val="24"/>
          <w:szCs w:val="24"/>
        </w:rPr>
      </w:pPr>
      <w:r w:rsidRPr="00A63059">
        <w:rPr>
          <w:sz w:val="24"/>
          <w:szCs w:val="24"/>
        </w:rPr>
        <w:t> </w:t>
      </w:r>
      <w:r w:rsidRPr="00A63059">
        <w:rPr>
          <w:b/>
          <w:bCs/>
          <w:sz w:val="24"/>
          <w:szCs w:val="24"/>
        </w:rPr>
        <w:t>Platforms and compliance</w:t>
      </w:r>
    </w:p>
    <w:p w14:paraId="0E0C2EAD" w14:textId="77777777" w:rsidR="00A63059" w:rsidRPr="00A63059" w:rsidRDefault="00A63059" w:rsidP="00C02059">
      <w:pPr>
        <w:numPr>
          <w:ilvl w:val="0"/>
          <w:numId w:val="31"/>
        </w:numPr>
        <w:spacing w:after="0"/>
        <w:ind w:left="714" w:hanging="357"/>
      </w:pPr>
      <w:r w:rsidRPr="00A63059">
        <w:t>Fixed critical accessibility issues on Routledge collections and Taylor &amp; Francis eBooks platforms.</w:t>
      </w:r>
    </w:p>
    <w:p w14:paraId="04674D7C" w14:textId="77777777" w:rsidR="00A63059" w:rsidRPr="00A63059" w:rsidRDefault="00A63059" w:rsidP="00C02059">
      <w:pPr>
        <w:numPr>
          <w:ilvl w:val="0"/>
          <w:numId w:val="31"/>
        </w:numPr>
        <w:spacing w:after="0"/>
        <w:ind w:left="714" w:hanging="357"/>
      </w:pPr>
      <w:r w:rsidRPr="00A63059">
        <w:t xml:space="preserve">Onboarded 53 sites to our automated accessibility audit tool, </w:t>
      </w:r>
      <w:proofErr w:type="spellStart"/>
      <w:proofErr w:type="gramStart"/>
      <w:r w:rsidRPr="00A63059">
        <w:t>Siteimprove</w:t>
      </w:r>
      <w:proofErr w:type="spellEnd"/>
      <w:r w:rsidRPr="00A63059">
        <w:t>,  totalling</w:t>
      </w:r>
      <w:proofErr w:type="gramEnd"/>
      <w:r w:rsidRPr="00A63059">
        <w:t xml:space="preserve"> 59 digital products (40% of T&amp;F's portfolio).</w:t>
      </w:r>
    </w:p>
    <w:p w14:paraId="0A144F17" w14:textId="77777777" w:rsidR="00A63059" w:rsidRPr="00A63059" w:rsidRDefault="00A63059" w:rsidP="00C02059">
      <w:pPr>
        <w:numPr>
          <w:ilvl w:val="0"/>
          <w:numId w:val="31"/>
        </w:numPr>
        <w:spacing w:after="0"/>
        <w:ind w:left="714" w:hanging="357"/>
      </w:pPr>
      <w:r w:rsidRPr="00A63059">
        <w:t>Conducted 97 manual accessibility audits covering 40 products/services.</w:t>
      </w:r>
    </w:p>
    <w:p w14:paraId="482ACBF2" w14:textId="77777777" w:rsidR="00A63059" w:rsidRPr="00A63059" w:rsidRDefault="00A63059" w:rsidP="00C02059">
      <w:pPr>
        <w:numPr>
          <w:ilvl w:val="0"/>
          <w:numId w:val="31"/>
        </w:numPr>
      </w:pPr>
      <w:r w:rsidRPr="00A63059">
        <w:t>Completed Accessibility Conformance Reports for 22 </w:t>
      </w:r>
      <w:proofErr w:type="gramStart"/>
      <w:r w:rsidRPr="00A63059">
        <w:t>websites, and</w:t>
      </w:r>
      <w:proofErr w:type="gramEnd"/>
      <w:r w:rsidRPr="00A63059">
        <w:t> updated 23 Accessibility Statements. </w:t>
      </w:r>
    </w:p>
    <w:p w14:paraId="7A29E7EA" w14:textId="4EDFBD10" w:rsidR="00A63059" w:rsidRPr="00A63059" w:rsidRDefault="00A63059" w:rsidP="00A63059">
      <w:pPr>
        <w:rPr>
          <w:b/>
          <w:bCs/>
          <w:sz w:val="24"/>
          <w:szCs w:val="24"/>
        </w:rPr>
      </w:pPr>
      <w:r w:rsidRPr="00A63059">
        <w:rPr>
          <w:sz w:val="24"/>
          <w:szCs w:val="24"/>
        </w:rPr>
        <w:t> </w:t>
      </w:r>
      <w:r w:rsidRPr="00A63059">
        <w:rPr>
          <w:b/>
          <w:bCs/>
          <w:sz w:val="24"/>
          <w:szCs w:val="24"/>
        </w:rPr>
        <w:t>Partnerships and stakeholder engagement</w:t>
      </w:r>
    </w:p>
    <w:p w14:paraId="34B2FCE3" w14:textId="77777777" w:rsidR="00A63059" w:rsidRPr="00A63059" w:rsidRDefault="00A63059" w:rsidP="00C02059">
      <w:pPr>
        <w:numPr>
          <w:ilvl w:val="0"/>
          <w:numId w:val="32"/>
        </w:numPr>
        <w:spacing w:after="0"/>
        <w:ind w:left="714" w:hanging="357"/>
      </w:pPr>
      <w:r w:rsidRPr="00A63059">
        <w:t>Contributed to and attended industry working group sessions and subscribed to updates, to continue to influence standards and remain knowledgeable of the changing legal landscape.</w:t>
      </w:r>
    </w:p>
    <w:p w14:paraId="519C5420" w14:textId="77777777" w:rsidR="00A63059" w:rsidRPr="00A63059" w:rsidRDefault="00A63059" w:rsidP="00C02059">
      <w:pPr>
        <w:numPr>
          <w:ilvl w:val="0"/>
          <w:numId w:val="32"/>
        </w:numPr>
        <w:spacing w:after="0"/>
        <w:ind w:left="714" w:hanging="357"/>
      </w:pPr>
      <w:r w:rsidRPr="00A63059">
        <w:t>Became an organisational member of the </w:t>
      </w:r>
      <w:hyperlink r:id="rId41" w:history="1">
        <w:r w:rsidRPr="00A63059">
          <w:rPr>
            <w:rStyle w:val="Hyperlink"/>
            <w:color w:val="0070C0"/>
          </w:rPr>
          <w:t>International Association of Accessibility Professionals</w:t>
        </w:r>
      </w:hyperlink>
      <w:r w:rsidRPr="00A63059">
        <w:t> (IAAP).</w:t>
      </w:r>
    </w:p>
    <w:p w14:paraId="75542A49" w14:textId="77777777" w:rsidR="00A63059" w:rsidRPr="00A63059" w:rsidRDefault="00A63059" w:rsidP="00C02059">
      <w:pPr>
        <w:numPr>
          <w:ilvl w:val="0"/>
          <w:numId w:val="33"/>
        </w:numPr>
        <w:spacing w:after="0"/>
        <w:ind w:left="714" w:hanging="357"/>
      </w:pPr>
      <w:r w:rsidRPr="00A63059">
        <w:t>Continued partnerships with </w:t>
      </w:r>
      <w:hyperlink r:id="rId42" w:tgtFrame="_blank" w:history="1">
        <w:r w:rsidRPr="00A63059">
          <w:rPr>
            <w:rStyle w:val="Hyperlink"/>
            <w:color w:val="0070C0"/>
          </w:rPr>
          <w:t>RNIB Bookshare</w:t>
        </w:r>
      </w:hyperlink>
      <w:r w:rsidRPr="00A63059">
        <w:t> and </w:t>
      </w:r>
      <w:proofErr w:type="spellStart"/>
      <w:r>
        <w:fldChar w:fldCharType="begin"/>
      </w:r>
      <w:r>
        <w:instrText>HYPERLINK "https://www.bookshare.org/" \t "_blank" \o "https://www.bookshare.org/"</w:instrText>
      </w:r>
      <w:r>
        <w:fldChar w:fldCharType="separate"/>
      </w:r>
      <w:r w:rsidRPr="00A63059">
        <w:rPr>
          <w:rStyle w:val="Hyperlink"/>
          <w:color w:val="0070C0"/>
        </w:rPr>
        <w:t>Benetech’s</w:t>
      </w:r>
      <w:proofErr w:type="spellEnd"/>
      <w:r w:rsidRPr="00A63059">
        <w:rPr>
          <w:rStyle w:val="Hyperlink"/>
          <w:color w:val="0070C0"/>
        </w:rPr>
        <w:t xml:space="preserve"> Bookshare platform</w:t>
      </w:r>
      <w:r>
        <w:fldChar w:fldCharType="end"/>
      </w:r>
      <w:r w:rsidRPr="00A63059">
        <w:t>, ensuring 95% of the eBook catalogue is globally available in accessible formats.</w:t>
      </w:r>
    </w:p>
    <w:p w14:paraId="38E72A7B" w14:textId="77777777" w:rsidR="00A63059" w:rsidRPr="00A63059" w:rsidRDefault="00A63059" w:rsidP="00C02059">
      <w:pPr>
        <w:numPr>
          <w:ilvl w:val="0"/>
          <w:numId w:val="33"/>
        </w:numPr>
        <w:spacing w:after="0"/>
        <w:ind w:left="714" w:hanging="357"/>
      </w:pPr>
      <w:r w:rsidRPr="00A63059">
        <w:t>Shared over 25 free </w:t>
      </w:r>
      <w:hyperlink r:id="rId43" w:history="1">
        <w:r w:rsidRPr="00A63059">
          <w:rPr>
            <w:rStyle w:val="Hyperlink"/>
            <w:color w:val="0070C0"/>
          </w:rPr>
          <w:t>accessibility events</w:t>
        </w:r>
      </w:hyperlink>
      <w:r w:rsidRPr="00A63059">
        <w:t> and launched a </w:t>
      </w:r>
      <w:hyperlink r:id="rId44" w:history="1">
        <w:r w:rsidRPr="00A63059">
          <w:rPr>
            <w:rStyle w:val="Hyperlink"/>
            <w:color w:val="0070C0"/>
          </w:rPr>
          <w:t>Bitesize Accessibility series</w:t>
        </w:r>
      </w:hyperlink>
      <w:r w:rsidRPr="00A63059">
        <w:t> with training videos and resources.</w:t>
      </w:r>
    </w:p>
    <w:p w14:paraId="1755832F" w14:textId="77777777" w:rsidR="00A63059" w:rsidRPr="00A63059" w:rsidRDefault="00A63059" w:rsidP="00C02059">
      <w:pPr>
        <w:numPr>
          <w:ilvl w:val="0"/>
          <w:numId w:val="33"/>
        </w:numPr>
        <w:spacing w:after="0"/>
        <w:ind w:left="714" w:hanging="357"/>
      </w:pPr>
      <w:r w:rsidRPr="00A63059">
        <w:t>Produced the EAA and then ADA Countdown Series and insights throughout 2025 and shared with colleagues to support upskilling across the business.</w:t>
      </w:r>
    </w:p>
    <w:p w14:paraId="46965506" w14:textId="77777777" w:rsidR="00A63059" w:rsidRPr="00A63059" w:rsidRDefault="00A63059" w:rsidP="00C02059">
      <w:pPr>
        <w:numPr>
          <w:ilvl w:val="0"/>
          <w:numId w:val="33"/>
        </w:numPr>
        <w:spacing w:after="0"/>
        <w:ind w:left="714" w:hanging="357"/>
      </w:pPr>
      <w:r w:rsidRPr="00A63059">
        <w:t>Presented at 25+ webinars and conferences, including London Book Fair and DAISY webinars.</w:t>
      </w:r>
    </w:p>
    <w:p w14:paraId="1048B4CE" w14:textId="77777777" w:rsidR="00A63059" w:rsidRPr="00A63059" w:rsidRDefault="00A63059" w:rsidP="00C02059">
      <w:pPr>
        <w:numPr>
          <w:ilvl w:val="0"/>
          <w:numId w:val="33"/>
        </w:numPr>
      </w:pPr>
      <w:r w:rsidRPr="00A63059">
        <w:t>Continued membership of multiple accessibility working groups, including PAAG, UKAAF, DAISY Consortium forums, and AMPAG, contributing to evolving standards and legislative discussions.</w:t>
      </w:r>
    </w:p>
    <w:p w14:paraId="504CEC58" w14:textId="77777777" w:rsidR="00A63059" w:rsidRPr="00A63059" w:rsidRDefault="00A63059" w:rsidP="00A63059">
      <w:r w:rsidRPr="00A63059">
        <w:t> </w:t>
      </w:r>
    </w:p>
    <w:p w14:paraId="2F5EEED2" w14:textId="77777777" w:rsidR="00825AF0" w:rsidRDefault="00825AF0" w:rsidP="00246CCB">
      <w:pPr>
        <w:pStyle w:val="Heading4"/>
      </w:pPr>
      <w:r w:rsidRPr="00825AF0">
        <w:t>What are you working towards in terms of accessibility in the coming year?</w:t>
      </w:r>
    </w:p>
    <w:p w14:paraId="1DF3AEEB" w14:textId="77777777" w:rsidR="00246CCB" w:rsidRPr="00246CCB" w:rsidRDefault="00246CCB" w:rsidP="00BA0C1F">
      <w:pPr>
        <w:spacing w:after="0"/>
      </w:pPr>
    </w:p>
    <w:p w14:paraId="3F35FE3A" w14:textId="77777777" w:rsidR="00A63059" w:rsidRPr="00A63059" w:rsidRDefault="00A63059" w:rsidP="00C02059">
      <w:pPr>
        <w:numPr>
          <w:ilvl w:val="0"/>
          <w:numId w:val="34"/>
        </w:numPr>
        <w:spacing w:after="0"/>
        <w:ind w:left="714" w:hanging="357"/>
      </w:pPr>
      <w:r w:rsidRPr="00A63059">
        <w:t>Continue our work to ensure more platforms and sites are fully accessible and compliant - working to very detailed roadmaps, informed by strict manual and automated audits.</w:t>
      </w:r>
    </w:p>
    <w:p w14:paraId="1566E033" w14:textId="77777777" w:rsidR="00A63059" w:rsidRPr="00A63059" w:rsidRDefault="00A63059" w:rsidP="00C02059">
      <w:pPr>
        <w:numPr>
          <w:ilvl w:val="0"/>
          <w:numId w:val="34"/>
        </w:numPr>
        <w:spacing w:after="0"/>
        <w:ind w:left="714" w:hanging="357"/>
      </w:pPr>
      <w:r w:rsidRPr="00A63059">
        <w:t>Continue enhancement of accessibility of our EPUB outputs for new journal content.</w:t>
      </w:r>
    </w:p>
    <w:p w14:paraId="26B3B1F0" w14:textId="77777777" w:rsidR="00A63059" w:rsidRPr="00A63059" w:rsidRDefault="00A63059" w:rsidP="00C02059">
      <w:pPr>
        <w:numPr>
          <w:ilvl w:val="0"/>
          <w:numId w:val="34"/>
        </w:numPr>
        <w:spacing w:after="0"/>
        <w:ind w:left="714" w:hanging="357"/>
      </w:pPr>
      <w:r w:rsidRPr="00A63059">
        <w:t>Automated AI captions for all videos on Taylor &amp; Francis Online (journal site) starting December 2025.</w:t>
      </w:r>
    </w:p>
    <w:p w14:paraId="56BDFA82" w14:textId="77777777" w:rsidR="00A63059" w:rsidRPr="00A63059" w:rsidRDefault="00A63059" w:rsidP="00C02059">
      <w:pPr>
        <w:numPr>
          <w:ilvl w:val="0"/>
          <w:numId w:val="34"/>
        </w:numPr>
        <w:spacing w:after="0"/>
        <w:ind w:left="714" w:hanging="357"/>
      </w:pPr>
      <w:r w:rsidRPr="00A63059">
        <w:t>AI-generated alt text for journal images to roll out in March 2026.</w:t>
      </w:r>
    </w:p>
    <w:p w14:paraId="51404184" w14:textId="77777777" w:rsidR="00A63059" w:rsidRPr="00A63059" w:rsidRDefault="00A63059" w:rsidP="00C02059">
      <w:pPr>
        <w:numPr>
          <w:ilvl w:val="0"/>
          <w:numId w:val="34"/>
        </w:numPr>
        <w:spacing w:after="0"/>
        <w:ind w:left="714" w:hanging="357"/>
      </w:pPr>
      <w:r w:rsidRPr="00A63059">
        <w:t xml:space="preserve">Continue to work with </w:t>
      </w:r>
      <w:proofErr w:type="spellStart"/>
      <w:r w:rsidRPr="00A63059">
        <w:t>Benetech</w:t>
      </w:r>
      <w:proofErr w:type="spellEnd"/>
      <w:r w:rsidRPr="00A63059">
        <w:t xml:space="preserve"> to retain Global Certified Accessible accreditation.</w:t>
      </w:r>
    </w:p>
    <w:p w14:paraId="291E3B33" w14:textId="77777777" w:rsidR="00A63059" w:rsidRPr="00A63059" w:rsidRDefault="00A63059" w:rsidP="00C02059">
      <w:pPr>
        <w:numPr>
          <w:ilvl w:val="0"/>
          <w:numId w:val="34"/>
        </w:numPr>
        <w:spacing w:after="0"/>
        <w:ind w:left="714" w:hanging="357"/>
      </w:pPr>
      <w:r w:rsidRPr="00A63059">
        <w:t xml:space="preserve">Increase the scope of accessible ancillary and support materials (e.g. PPTs, test banks, quizzes, etc). These materials are part of a larger Ancillary Project where archiving and content remediation workflows will be in development in 2026. </w:t>
      </w:r>
    </w:p>
    <w:p w14:paraId="07D1C9A1" w14:textId="77777777" w:rsidR="00A63059" w:rsidRPr="00A63059" w:rsidRDefault="00A63059" w:rsidP="00C02059">
      <w:pPr>
        <w:numPr>
          <w:ilvl w:val="0"/>
          <w:numId w:val="34"/>
        </w:numPr>
      </w:pPr>
      <w:r w:rsidRPr="00A63059">
        <w:t>Develop further solutions to include video transcripts, captioning and audio description across our platforms.</w:t>
      </w:r>
    </w:p>
    <w:p w14:paraId="065ADCBC" w14:textId="77777777" w:rsidR="00820405" w:rsidRDefault="00820405"/>
    <w:p w14:paraId="606D91B3" w14:textId="674F8339" w:rsidR="00820405" w:rsidRDefault="00927E61" w:rsidP="00F31F62">
      <w:pPr>
        <w:pStyle w:val="Heading3"/>
      </w:pPr>
      <w:r>
        <w:lastRenderedPageBreak/>
        <w:t>CODEMANTRA</w:t>
      </w:r>
    </w:p>
    <w:p w14:paraId="667B700B" w14:textId="77777777" w:rsidR="00820405" w:rsidRDefault="00820405" w:rsidP="00820405"/>
    <w:p w14:paraId="4812B00C" w14:textId="0EC3E334" w:rsidR="00927E61" w:rsidRDefault="008B1A29" w:rsidP="00820405">
      <w:r w:rsidRPr="008B1A29">
        <w:rPr>
          <w:noProof/>
        </w:rPr>
        <w:drawing>
          <wp:inline distT="0" distB="0" distL="0" distR="0" wp14:anchorId="0BF008DA" wp14:editId="2AF4CBE3">
            <wp:extent cx="2232660" cy="713719"/>
            <wp:effectExtent l="0" t="0" r="0" b="0"/>
            <wp:docPr id="36" name="Picture 35" descr="Codemantra logo">
              <a:extLst xmlns:a="http://schemas.openxmlformats.org/drawingml/2006/main">
                <a:ext uri="{FF2B5EF4-FFF2-40B4-BE49-F238E27FC236}">
                  <a16:creationId xmlns:a16="http://schemas.microsoft.com/office/drawing/2014/main" id="{33609E04-21EC-D557-1C33-F07253A2E3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5" descr="Codemantra logo">
                      <a:extLst>
                        <a:ext uri="{FF2B5EF4-FFF2-40B4-BE49-F238E27FC236}">
                          <a16:creationId xmlns:a16="http://schemas.microsoft.com/office/drawing/2014/main" id="{33609E04-21EC-D557-1C33-F07253A2E37C}"/>
                        </a:ext>
                      </a:extLst>
                    </pic:cNvPr>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0" y="0"/>
                      <a:ext cx="2247291" cy="718396"/>
                    </a:xfrm>
                    <a:prstGeom prst="rect">
                      <a:avLst/>
                    </a:prstGeom>
                  </pic:spPr>
                </pic:pic>
              </a:graphicData>
            </a:graphic>
          </wp:inline>
        </w:drawing>
      </w:r>
    </w:p>
    <w:p w14:paraId="0F94E633" w14:textId="5943DB03" w:rsidR="002F5225" w:rsidRDefault="002F5225" w:rsidP="00820405">
      <w:r w:rsidRPr="001F6361">
        <w:rPr>
          <w:noProof/>
          <w:sz w:val="64"/>
          <w:szCs w:val="64"/>
        </w:rPr>
        <w:drawing>
          <wp:anchor distT="0" distB="0" distL="114300" distR="114300" simplePos="0" relativeHeight="251695104" behindDoc="0" locked="0" layoutInCell="1" allowOverlap="1" wp14:anchorId="634644B2" wp14:editId="19C63F3A">
            <wp:simplePos x="0" y="0"/>
            <wp:positionH relativeFrom="margin">
              <wp:align>left</wp:align>
            </wp:positionH>
            <wp:positionV relativeFrom="paragraph">
              <wp:posOffset>7620</wp:posOffset>
            </wp:positionV>
            <wp:extent cx="828675" cy="803910"/>
            <wp:effectExtent l="0" t="0" r="9525" b="0"/>
            <wp:wrapSquare wrapText="bothSides"/>
            <wp:docPr id="974848175" name="Graphic 974848175">
              <a:extLst xmlns:a="http://schemas.openxmlformats.org/drawingml/2006/main">
                <a:ext uri="{FF2B5EF4-FFF2-40B4-BE49-F238E27FC236}">
                  <a16:creationId xmlns:a16="http://schemas.microsoft.com/office/drawing/2014/main" id="{BA8BDF56-4C2A-CCAD-EFC6-29DB24D9C129}"/>
                </a:ext>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15344826" name="Graphic 1915344826">
                      <a:extLst>
                        <a:ext uri="{FF2B5EF4-FFF2-40B4-BE49-F238E27FC236}">
                          <a16:creationId xmlns:a16="http://schemas.microsoft.com/office/drawing/2014/main" id="{BA8BDF56-4C2A-CCAD-EFC6-29DB24D9C129}"/>
                        </a:ext>
                        <a:ext uri="{C183D7F6-B498-43B3-948B-1728B52AA6E4}">
                          <adec:decorative xmlns:adec="http://schemas.microsoft.com/office/drawing/2017/decorative" val="1"/>
                        </a:ext>
                      </a:extLst>
                    </pic:cNvPr>
                    <pic:cNvPicPr>
                      <a:picLocks/>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828675" cy="803910"/>
                    </a:xfrm>
                    <a:prstGeom prst="rect">
                      <a:avLst/>
                    </a:prstGeom>
                  </pic:spPr>
                </pic:pic>
              </a:graphicData>
            </a:graphic>
            <wp14:sizeRelH relativeFrom="margin">
              <wp14:pctWidth>0</wp14:pctWidth>
            </wp14:sizeRelH>
            <wp14:sizeRelV relativeFrom="margin">
              <wp14:pctHeight>0</wp14:pctHeight>
            </wp14:sizeRelV>
          </wp:anchor>
        </w:drawing>
      </w:r>
      <w:r w:rsidR="001B51CC">
        <w:rPr>
          <w:color w:val="0070C0"/>
          <w:sz w:val="40"/>
          <w:szCs w:val="40"/>
        </w:rPr>
        <w:t>O</w:t>
      </w:r>
      <w:r w:rsidR="001B51CC" w:rsidRPr="001B51CC">
        <w:rPr>
          <w:color w:val="0070C0"/>
          <w:sz w:val="40"/>
          <w:szCs w:val="40"/>
        </w:rPr>
        <w:t>ur experience has been that publishers have grasped compliance with the EAA and forthcoming ADA Title II opportunities not just requirements</w:t>
      </w:r>
      <w:r w:rsidR="001B51CC">
        <w:rPr>
          <w:color w:val="0070C0"/>
          <w:sz w:val="40"/>
          <w:szCs w:val="40"/>
        </w:rPr>
        <w:t>.</w:t>
      </w:r>
    </w:p>
    <w:p w14:paraId="76FEE978" w14:textId="77777777" w:rsidR="00927E61" w:rsidRDefault="00927E61" w:rsidP="00820405"/>
    <w:p w14:paraId="2886450B" w14:textId="77777777" w:rsidR="00820405" w:rsidRDefault="00820405" w:rsidP="002F5225">
      <w:pPr>
        <w:pStyle w:val="Heading4"/>
      </w:pPr>
      <w:r w:rsidRPr="00F92225">
        <w:t>What are your accessibility highlights of the past 12 months?</w:t>
      </w:r>
    </w:p>
    <w:p w14:paraId="737D7E06" w14:textId="77777777" w:rsidR="002F5225" w:rsidRPr="002F5225" w:rsidRDefault="002F5225" w:rsidP="004815B6">
      <w:pPr>
        <w:spacing w:after="0"/>
      </w:pPr>
    </w:p>
    <w:p w14:paraId="421371D1" w14:textId="6251F3FE" w:rsidR="00820405" w:rsidRPr="00F92225" w:rsidRDefault="00820405" w:rsidP="00820405">
      <w:pPr>
        <w:spacing w:line="278" w:lineRule="auto"/>
      </w:pPr>
      <w:r w:rsidRPr="00F92225">
        <w:t xml:space="preserve">Generally, the growing levels of engagement in accessibility remediation, which the growing numbers of PAAG members illustrate, and PAAG’s position as such a rich resource of expertise and knowledge to support digital accessibility efforts. The industry-wide focus on quality has been refreshing. We have had experience (outside of publishing) of a “good enough” approach to remediation, but our experience has been that publishers have grasped compliance with the EAA and forthcoming ADA Title II opportunities not just requirements. For </w:t>
      </w:r>
      <w:proofErr w:type="spellStart"/>
      <w:r w:rsidRPr="00F92225">
        <w:t>Codemantra</w:t>
      </w:r>
      <w:proofErr w:type="spellEnd"/>
      <w:r w:rsidRPr="00F92225">
        <w:t xml:space="preserve"> specifically, 2025 has been the realisation and impact of a lot of hard work during 2024 with our alt text writers collaborating with our prompt engineering team to produce a truly contextualised, AI-generated alt text output, which is now being used by a wide range of publishers, large and small, from trade illustrated to complex STEM. The same teams have produced automated image assessment tools and video captioning and description tools which we expect to really have an impact in 2026.</w:t>
      </w:r>
    </w:p>
    <w:p w14:paraId="7F0228F4" w14:textId="77777777" w:rsidR="00820405" w:rsidRPr="00F92225" w:rsidRDefault="00820405" w:rsidP="00820405">
      <w:pPr>
        <w:spacing w:line="278" w:lineRule="auto"/>
        <w:ind w:left="720"/>
      </w:pPr>
    </w:p>
    <w:p w14:paraId="10EA042A" w14:textId="77777777" w:rsidR="00820405" w:rsidRDefault="00820405" w:rsidP="002F5225">
      <w:pPr>
        <w:pStyle w:val="Heading4"/>
      </w:pPr>
      <w:r w:rsidRPr="00F92225">
        <w:t>What are you working towards in terms of accessibility in the coming year?</w:t>
      </w:r>
    </w:p>
    <w:p w14:paraId="50CF2BE8" w14:textId="77777777" w:rsidR="002F5225" w:rsidRPr="002F5225" w:rsidRDefault="002F5225" w:rsidP="004815B6">
      <w:pPr>
        <w:spacing w:after="0"/>
      </w:pPr>
    </w:p>
    <w:p w14:paraId="7CAE8BE8" w14:textId="77777777" w:rsidR="00820405" w:rsidRDefault="00820405" w:rsidP="00820405">
      <w:pPr>
        <w:spacing w:line="278" w:lineRule="auto"/>
      </w:pPr>
      <w:r w:rsidRPr="00F92225">
        <w:t xml:space="preserve">The arrival of ADA Title II has required </w:t>
      </w:r>
      <w:proofErr w:type="spellStart"/>
      <w:r w:rsidRPr="00F92225">
        <w:t>Codemantra</w:t>
      </w:r>
      <w:proofErr w:type="spellEnd"/>
      <w:r w:rsidRPr="00F92225">
        <w:t xml:space="preserve"> to take the tools described above and ensure they are scalable to handle significant volumes of titles and images - and ensuring that scalability and further refinements to the sophistication of our alt </w:t>
      </w:r>
      <w:proofErr w:type="spellStart"/>
      <w:r w:rsidRPr="00F92225">
        <w:t>ext</w:t>
      </w:r>
      <w:proofErr w:type="spellEnd"/>
      <w:r w:rsidRPr="00F92225">
        <w:t xml:space="preserve"> tools will be a focus for 2026. We will also be focusing on the role our asset and metadata management platform </w:t>
      </w:r>
      <w:proofErr w:type="spellStart"/>
      <w:r w:rsidRPr="00F92225">
        <w:rPr>
          <w:i/>
          <w:iCs/>
        </w:rPr>
        <w:t>collectionPoint</w:t>
      </w:r>
      <w:proofErr w:type="spellEnd"/>
      <w:r w:rsidRPr="00F92225">
        <w:t> can play going forward in the mix of accessibility services and solutions we offer both for file formats - especially PDFs - and metadata management. The management, updating and enhancement of metadata will be a focus for the US higher education sector as they prepare to meet Title II regulations and there is already a lot of discussion about what that metadata should look like and how to deliver and validate it, and that conversation is one we will actively participate in.</w:t>
      </w:r>
    </w:p>
    <w:p w14:paraId="3CC1F34A" w14:textId="77777777" w:rsidR="005F1A8A" w:rsidRDefault="005F1A8A" w:rsidP="005F1A8A">
      <w:pPr>
        <w:pStyle w:val="Heading3"/>
      </w:pPr>
      <w:r>
        <w:lastRenderedPageBreak/>
        <w:t>SIMON MELLINS CONSULTING</w:t>
      </w:r>
    </w:p>
    <w:p w14:paraId="779F3C11" w14:textId="77777777" w:rsidR="005F1A8A" w:rsidRDefault="005F1A8A" w:rsidP="005F1A8A">
      <w:pPr>
        <w:spacing w:line="278" w:lineRule="auto"/>
        <w:rPr>
          <w:b/>
          <w:bCs/>
        </w:rPr>
      </w:pPr>
    </w:p>
    <w:p w14:paraId="32D03E61" w14:textId="77777777" w:rsidR="005F1A8A" w:rsidRDefault="005F1A8A" w:rsidP="005F1A8A">
      <w:pPr>
        <w:spacing w:line="278" w:lineRule="auto"/>
        <w:rPr>
          <w:b/>
          <w:bCs/>
        </w:rPr>
      </w:pPr>
      <w:r w:rsidRPr="00AF7FA9">
        <w:rPr>
          <w:b/>
          <w:bCs/>
          <w:noProof/>
        </w:rPr>
        <w:drawing>
          <wp:inline distT="0" distB="0" distL="0" distR="0" wp14:anchorId="32788EE0" wp14:editId="560DF4DA">
            <wp:extent cx="2255954" cy="754380"/>
            <wp:effectExtent l="0" t="0" r="0" b="7620"/>
            <wp:docPr id="653691075" name="Picture 8" descr="Simon Mellins Consulting logo.">
              <a:extLst xmlns:a="http://schemas.openxmlformats.org/drawingml/2006/main">
                <a:ext uri="{FF2B5EF4-FFF2-40B4-BE49-F238E27FC236}">
                  <a16:creationId xmlns:a16="http://schemas.microsoft.com/office/drawing/2014/main" id="{F8BAA8EE-4E3B-632E-8F91-327128100D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691075" name="Picture 8" descr="Simon Mellins Consulting logo.">
                      <a:extLst>
                        <a:ext uri="{FF2B5EF4-FFF2-40B4-BE49-F238E27FC236}">
                          <a16:creationId xmlns:a16="http://schemas.microsoft.com/office/drawing/2014/main" id="{F8BAA8EE-4E3B-632E-8F91-327128100D04}"/>
                        </a:ext>
                      </a:extLst>
                    </pic:cNvPr>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261650" cy="756285"/>
                    </a:xfrm>
                    <a:prstGeom prst="rect">
                      <a:avLst/>
                    </a:prstGeom>
                  </pic:spPr>
                </pic:pic>
              </a:graphicData>
            </a:graphic>
          </wp:inline>
        </w:drawing>
      </w:r>
    </w:p>
    <w:p w14:paraId="79F5DFC8" w14:textId="77777777" w:rsidR="005F1A8A" w:rsidRDefault="005F1A8A" w:rsidP="005F1A8A">
      <w:pPr>
        <w:spacing w:line="278" w:lineRule="auto"/>
        <w:rPr>
          <w:b/>
          <w:bCs/>
        </w:rPr>
      </w:pPr>
    </w:p>
    <w:p w14:paraId="689705F9" w14:textId="77777777" w:rsidR="005F1A8A" w:rsidRDefault="005F1A8A" w:rsidP="005F1A8A">
      <w:r w:rsidRPr="001F6361">
        <w:rPr>
          <w:noProof/>
          <w:sz w:val="64"/>
          <w:szCs w:val="64"/>
        </w:rPr>
        <w:drawing>
          <wp:anchor distT="0" distB="0" distL="114300" distR="114300" simplePos="0" relativeHeight="251715584" behindDoc="0" locked="0" layoutInCell="1" allowOverlap="1" wp14:anchorId="707721FD" wp14:editId="255FDC1A">
            <wp:simplePos x="0" y="0"/>
            <wp:positionH relativeFrom="margin">
              <wp:align>left</wp:align>
            </wp:positionH>
            <wp:positionV relativeFrom="paragraph">
              <wp:posOffset>7620</wp:posOffset>
            </wp:positionV>
            <wp:extent cx="828675" cy="803910"/>
            <wp:effectExtent l="0" t="0" r="9525" b="0"/>
            <wp:wrapSquare wrapText="bothSides"/>
            <wp:docPr id="1520027658" name="Graphic 1520027658">
              <a:extLst xmlns:a="http://schemas.openxmlformats.org/drawingml/2006/main">
                <a:ext uri="{FF2B5EF4-FFF2-40B4-BE49-F238E27FC236}">
                  <a16:creationId xmlns:a16="http://schemas.microsoft.com/office/drawing/2014/main" id="{BA8BDF56-4C2A-CCAD-EFC6-29DB24D9C129}"/>
                </a:ext>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15344826" name="Graphic 1915344826">
                      <a:extLst>
                        <a:ext uri="{FF2B5EF4-FFF2-40B4-BE49-F238E27FC236}">
                          <a16:creationId xmlns:a16="http://schemas.microsoft.com/office/drawing/2014/main" id="{BA8BDF56-4C2A-CCAD-EFC6-29DB24D9C129}"/>
                        </a:ext>
                        <a:ext uri="{C183D7F6-B498-43B3-948B-1728B52AA6E4}">
                          <adec:decorative xmlns:adec="http://schemas.microsoft.com/office/drawing/2017/decorative" val="1"/>
                        </a:ext>
                      </a:extLst>
                    </pic:cNvPr>
                    <pic:cNvPicPr>
                      <a:picLocks/>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828675" cy="803910"/>
                    </a:xfrm>
                    <a:prstGeom prst="rect">
                      <a:avLst/>
                    </a:prstGeom>
                  </pic:spPr>
                </pic:pic>
              </a:graphicData>
            </a:graphic>
            <wp14:sizeRelH relativeFrom="margin">
              <wp14:pctWidth>0</wp14:pctWidth>
            </wp14:sizeRelH>
            <wp14:sizeRelV relativeFrom="margin">
              <wp14:pctHeight>0</wp14:pctHeight>
            </wp14:sizeRelV>
          </wp:anchor>
        </w:drawing>
      </w:r>
      <w:r w:rsidRPr="002A22D4">
        <w:rPr>
          <w:color w:val="0070C0"/>
          <w:sz w:val="40"/>
          <w:szCs w:val="40"/>
        </w:rPr>
        <w:t>I've been privileged to work with a wide range of publishers and other organisations around the world</w:t>
      </w:r>
      <w:r>
        <w:rPr>
          <w:color w:val="0070C0"/>
          <w:sz w:val="40"/>
          <w:szCs w:val="40"/>
        </w:rPr>
        <w:t xml:space="preserve"> </w:t>
      </w:r>
      <w:r w:rsidRPr="002A22D4">
        <w:rPr>
          <w:color w:val="0070C0"/>
          <w:sz w:val="40"/>
          <w:szCs w:val="40"/>
        </w:rPr>
        <w:t>to help them re-tool and reorganise their workflows to become compliant with the</w:t>
      </w:r>
      <w:r>
        <w:rPr>
          <w:color w:val="0070C0"/>
          <w:sz w:val="40"/>
          <w:szCs w:val="40"/>
        </w:rPr>
        <w:t xml:space="preserve"> EAA.</w:t>
      </w:r>
    </w:p>
    <w:p w14:paraId="04CD074A" w14:textId="77777777" w:rsidR="005F1A8A" w:rsidRDefault="005F1A8A" w:rsidP="005F1A8A">
      <w:pPr>
        <w:spacing w:line="278" w:lineRule="auto"/>
        <w:rPr>
          <w:b/>
          <w:bCs/>
        </w:rPr>
      </w:pPr>
    </w:p>
    <w:p w14:paraId="489D4F97" w14:textId="77777777" w:rsidR="005F1A8A" w:rsidRDefault="005F1A8A" w:rsidP="005F1A8A">
      <w:pPr>
        <w:pStyle w:val="Heading4"/>
      </w:pPr>
      <w:r w:rsidRPr="00344701">
        <w:t>What are your accessibility highlights of the past 12 months?</w:t>
      </w:r>
    </w:p>
    <w:p w14:paraId="5603260D" w14:textId="77777777" w:rsidR="005F1A8A" w:rsidRPr="002A22D4" w:rsidRDefault="005F1A8A" w:rsidP="00BA0C1F">
      <w:pPr>
        <w:spacing w:after="0"/>
      </w:pPr>
    </w:p>
    <w:p w14:paraId="51D7A487" w14:textId="77777777" w:rsidR="005F1A8A" w:rsidRPr="00344701" w:rsidRDefault="005F1A8A" w:rsidP="005F1A8A">
      <w:pPr>
        <w:spacing w:line="278" w:lineRule="auto"/>
      </w:pPr>
      <w:r w:rsidRPr="00344701">
        <w:t>With the enforcement of the EAA finally arriving this June, it's been a dramatic year where lots of organisations have kicked into gear when it comes to getting their processes - and ultimately their content - in line for accessibility. I've been privileged to work with a wide range of publishers and other organisations around the world, across publishing sectors and organisational scales, to help them re-tool and reorganise their workflows to become compliant with the act and turn the page for print-disabled readers. I've also worked with some innovative vendors doing amazing work that will empower publishers to make better changes, faster and more responsively in the near future.</w:t>
      </w:r>
    </w:p>
    <w:p w14:paraId="58CFA6C8" w14:textId="77777777" w:rsidR="005F1A8A" w:rsidRDefault="005F1A8A" w:rsidP="005F1A8A">
      <w:pPr>
        <w:pStyle w:val="Heading4"/>
      </w:pPr>
      <w:r w:rsidRPr="00344701">
        <w:br/>
        <w:t>What are you working towards in terms of accessibility in the coming year?</w:t>
      </w:r>
    </w:p>
    <w:p w14:paraId="313E3B65" w14:textId="77777777" w:rsidR="005F1A8A" w:rsidRPr="002A22D4" w:rsidRDefault="005F1A8A" w:rsidP="00BA0C1F">
      <w:pPr>
        <w:spacing w:after="0"/>
      </w:pPr>
    </w:p>
    <w:p w14:paraId="3B796B62" w14:textId="77777777" w:rsidR="005F1A8A" w:rsidRPr="00344701" w:rsidRDefault="005F1A8A" w:rsidP="005F1A8A">
      <w:pPr>
        <w:spacing w:line="278" w:lineRule="auto"/>
      </w:pPr>
      <w:r w:rsidRPr="00344701">
        <w:t xml:space="preserve">As well as continuing to help publishers come to terms with the EAA, ADA and other global accessibility legislation, this year I'm focusing a lot on training publishing teams on core </w:t>
      </w:r>
      <w:proofErr w:type="spellStart"/>
      <w:r w:rsidRPr="00344701">
        <w:t>ebook</w:t>
      </w:r>
      <w:proofErr w:type="spellEnd"/>
      <w:r w:rsidRPr="00344701">
        <w:t xml:space="preserve"> skills including </w:t>
      </w:r>
      <w:proofErr w:type="gramStart"/>
      <w:r w:rsidRPr="00344701">
        <w:t>accessibility, and</w:t>
      </w:r>
      <w:proofErr w:type="gramEnd"/>
      <w:r w:rsidRPr="00344701">
        <w:t xml:space="preserve"> continuing my work with developers and nonprofits on tools to assist the industry. This year will be a real litmus test for the industry to see if the interest in accessibility can be sustained now that the EAA deadline has passed - let's hope that with fantastic organisations like PAAG to facilitate the conversation, and knowledgeable professionals at publishers advocating for our cause, that this can truly be the year of 'accessibility as business-as-usual'.</w:t>
      </w:r>
    </w:p>
    <w:p w14:paraId="3C195256" w14:textId="77777777" w:rsidR="005F1A8A" w:rsidRDefault="005F1A8A" w:rsidP="005F1A8A">
      <w:r>
        <w:br w:type="page"/>
      </w:r>
    </w:p>
    <w:p w14:paraId="56EC8F0F" w14:textId="478C4E05" w:rsidR="00ED18F0" w:rsidRDefault="00DA4E48" w:rsidP="00ED18F0">
      <w:pPr>
        <w:pStyle w:val="Heading3"/>
      </w:pPr>
      <w:r>
        <w:lastRenderedPageBreak/>
        <w:t>LAURA BRADY</w:t>
      </w:r>
    </w:p>
    <w:p w14:paraId="46E65E88" w14:textId="77777777" w:rsidR="00ED18F0" w:rsidRDefault="00ED18F0" w:rsidP="00820405">
      <w:pPr>
        <w:spacing w:line="278" w:lineRule="auto"/>
      </w:pPr>
    </w:p>
    <w:p w14:paraId="478664A9" w14:textId="79A1CC6A" w:rsidR="00ED18F0" w:rsidRDefault="008A29DB" w:rsidP="00820405">
      <w:pPr>
        <w:spacing w:line="278" w:lineRule="auto"/>
      </w:pPr>
      <w:r w:rsidRPr="008A29DB">
        <w:rPr>
          <w:noProof/>
        </w:rPr>
        <w:drawing>
          <wp:inline distT="0" distB="0" distL="0" distR="0" wp14:anchorId="4F2BE9A8" wp14:editId="3C21A012">
            <wp:extent cx="2387159" cy="502920"/>
            <wp:effectExtent l="0" t="0" r="0" b="0"/>
            <wp:docPr id="1896249764" name="Picture 2" descr="Laura Brady logo.">
              <a:extLst xmlns:a="http://schemas.openxmlformats.org/drawingml/2006/main">
                <a:ext uri="{FF2B5EF4-FFF2-40B4-BE49-F238E27FC236}">
                  <a16:creationId xmlns:a16="http://schemas.microsoft.com/office/drawing/2014/main" id="{EE9BDF8B-D68C-0B38-60FB-4EE00EC4EAC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249764" name="Picture 2" descr="Laura Brady logo.">
                      <a:extLst>
                        <a:ext uri="{FF2B5EF4-FFF2-40B4-BE49-F238E27FC236}">
                          <a16:creationId xmlns:a16="http://schemas.microsoft.com/office/drawing/2014/main" id="{EE9BDF8B-D68C-0B38-60FB-4EE00EC4EACC}"/>
                        </a:ext>
                      </a:extLst>
                    </pic:cNvPr>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393992" cy="504359"/>
                    </a:xfrm>
                    <a:prstGeom prst="rect">
                      <a:avLst/>
                    </a:prstGeom>
                    <a:noFill/>
                  </pic:spPr>
                </pic:pic>
              </a:graphicData>
            </a:graphic>
          </wp:inline>
        </w:drawing>
      </w:r>
    </w:p>
    <w:p w14:paraId="34FC5418" w14:textId="77777777" w:rsidR="008A29DB" w:rsidRDefault="008A29DB" w:rsidP="00820405">
      <w:pPr>
        <w:spacing w:line="278" w:lineRule="auto"/>
      </w:pPr>
    </w:p>
    <w:p w14:paraId="310AA176" w14:textId="2EF71D75" w:rsidR="008A29DB" w:rsidRDefault="008A29DB" w:rsidP="00DA4E48">
      <w:pPr>
        <w:rPr>
          <w:color w:val="0070C0"/>
          <w:sz w:val="40"/>
          <w:szCs w:val="40"/>
        </w:rPr>
      </w:pPr>
      <w:r w:rsidRPr="001F6361">
        <w:rPr>
          <w:noProof/>
          <w:sz w:val="64"/>
          <w:szCs w:val="64"/>
        </w:rPr>
        <w:drawing>
          <wp:anchor distT="0" distB="0" distL="114300" distR="114300" simplePos="0" relativeHeight="251713536" behindDoc="0" locked="0" layoutInCell="1" allowOverlap="1" wp14:anchorId="4560055D" wp14:editId="0FBAA365">
            <wp:simplePos x="0" y="0"/>
            <wp:positionH relativeFrom="margin">
              <wp:align>left</wp:align>
            </wp:positionH>
            <wp:positionV relativeFrom="paragraph">
              <wp:posOffset>7620</wp:posOffset>
            </wp:positionV>
            <wp:extent cx="828675" cy="803910"/>
            <wp:effectExtent l="0" t="0" r="9525" b="0"/>
            <wp:wrapSquare wrapText="bothSides"/>
            <wp:docPr id="1531557296" name="Graphic 1531557296">
              <a:extLst xmlns:a="http://schemas.openxmlformats.org/drawingml/2006/main">
                <a:ext uri="{FF2B5EF4-FFF2-40B4-BE49-F238E27FC236}">
                  <a16:creationId xmlns:a16="http://schemas.microsoft.com/office/drawing/2014/main" id="{BA8BDF56-4C2A-CCAD-EFC6-29DB24D9C129}"/>
                </a:ext>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15344826" name="Graphic 1915344826">
                      <a:extLst>
                        <a:ext uri="{FF2B5EF4-FFF2-40B4-BE49-F238E27FC236}">
                          <a16:creationId xmlns:a16="http://schemas.microsoft.com/office/drawing/2014/main" id="{BA8BDF56-4C2A-CCAD-EFC6-29DB24D9C129}"/>
                        </a:ext>
                        <a:ext uri="{C183D7F6-B498-43B3-948B-1728B52AA6E4}">
                          <adec:decorative xmlns:adec="http://schemas.microsoft.com/office/drawing/2017/decorative" val="1"/>
                        </a:ext>
                      </a:extLst>
                    </pic:cNvPr>
                    <pic:cNvPicPr>
                      <a:picLocks/>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828675" cy="803910"/>
                    </a:xfrm>
                    <a:prstGeom prst="rect">
                      <a:avLst/>
                    </a:prstGeom>
                  </pic:spPr>
                </pic:pic>
              </a:graphicData>
            </a:graphic>
            <wp14:sizeRelH relativeFrom="margin">
              <wp14:pctWidth>0</wp14:pctWidth>
            </wp14:sizeRelH>
            <wp14:sizeRelV relativeFrom="margin">
              <wp14:pctHeight>0</wp14:pctHeight>
            </wp14:sizeRelV>
          </wp:anchor>
        </w:drawing>
      </w:r>
      <w:r w:rsidR="00DA4E48" w:rsidRPr="00DA4E48">
        <w:rPr>
          <w:color w:val="0070C0"/>
          <w:sz w:val="40"/>
          <w:szCs w:val="40"/>
        </w:rPr>
        <w:t>It is also absolutely remarkable to me that accessibility metadata is now available on so many vendor websites — even Amazon! This, in my opinion, is the clearest marker of progress in this work.</w:t>
      </w:r>
    </w:p>
    <w:p w14:paraId="6AF90252" w14:textId="77777777" w:rsidR="00DA4E48" w:rsidRDefault="00DA4E48" w:rsidP="00DA4E48"/>
    <w:p w14:paraId="6E59F395" w14:textId="77777777" w:rsidR="00ED18F0" w:rsidRPr="00ED18F0" w:rsidRDefault="00ED18F0" w:rsidP="00ED18F0">
      <w:pPr>
        <w:pStyle w:val="Heading4"/>
      </w:pPr>
      <w:r w:rsidRPr="00ED18F0">
        <w:rPr>
          <w:lang w:val="en-US"/>
        </w:rPr>
        <w:t>What are your accessibility highlights of the past 12 months?</w:t>
      </w:r>
    </w:p>
    <w:p w14:paraId="0BE27FB0" w14:textId="77777777" w:rsidR="00ED18F0" w:rsidRPr="00ED18F0" w:rsidRDefault="00ED18F0" w:rsidP="00BA0C1F">
      <w:pPr>
        <w:spacing w:after="0" w:line="278" w:lineRule="auto"/>
      </w:pPr>
    </w:p>
    <w:p w14:paraId="0B492D6D" w14:textId="77777777" w:rsidR="00ED18F0" w:rsidRPr="00ED18F0" w:rsidRDefault="00ED18F0" w:rsidP="00ED18F0">
      <w:pPr>
        <w:spacing w:line="278" w:lineRule="auto"/>
      </w:pPr>
      <w:r w:rsidRPr="00ED18F0">
        <w:t>The number of webinars, white papers, workshops, etc. around accessibility was delightful to witness. If people weren't aware of the EAA and accessibility work, it was out of deliberate ignorance as you couldn't miss it. </w:t>
      </w:r>
    </w:p>
    <w:p w14:paraId="3990E539" w14:textId="77777777" w:rsidR="00ED18F0" w:rsidRPr="00ED18F0" w:rsidRDefault="00ED18F0" w:rsidP="00ED18F0">
      <w:pPr>
        <w:spacing w:line="278" w:lineRule="auto"/>
      </w:pPr>
      <w:r w:rsidRPr="00ED18F0">
        <w:t>It is also absolutely remarkable to me that accessibility metadata is now available on so many vendor websites — even Amazon! This, in my opinion, is the clearest marker of progress in this work. </w:t>
      </w:r>
    </w:p>
    <w:p w14:paraId="22D96CF6" w14:textId="77777777" w:rsidR="00ED18F0" w:rsidRPr="00ED18F0" w:rsidRDefault="00ED18F0" w:rsidP="00ED18F0">
      <w:pPr>
        <w:spacing w:line="278" w:lineRule="auto"/>
      </w:pPr>
      <w:r w:rsidRPr="00ED18F0">
        <w:t xml:space="preserve">Finally, the work on the InDesign-to-EPUB export is really bearing fruit. While it is slow and a little bit painful, the quality of the EPUB export is vastly improved over a year ago. The expert working group is persistent and dogged in pushing for change. This might be the single most impactful work I've ever done as publishers around the world are "accidentally" making better EPUBs because of their reliance on InDesign and the changes we have </w:t>
      </w:r>
      <w:proofErr w:type="gramStart"/>
      <w:r w:rsidRPr="00ED18F0">
        <w:t>effected</w:t>
      </w:r>
      <w:proofErr w:type="gramEnd"/>
      <w:r w:rsidRPr="00ED18F0">
        <w:t xml:space="preserve"> to ID's EPUB export. </w:t>
      </w:r>
    </w:p>
    <w:p w14:paraId="0A35D05E" w14:textId="77777777" w:rsidR="00ED18F0" w:rsidRDefault="00ED18F0" w:rsidP="00ED18F0">
      <w:pPr>
        <w:pStyle w:val="Heading4"/>
        <w:rPr>
          <w:lang w:val="en-US"/>
        </w:rPr>
      </w:pPr>
      <w:r w:rsidRPr="00ED18F0">
        <w:br/>
      </w:r>
      <w:r w:rsidRPr="00ED18F0">
        <w:rPr>
          <w:lang w:val="en-US"/>
        </w:rPr>
        <w:t>What are you working towards in terms of accessibility in the coming year?</w:t>
      </w:r>
    </w:p>
    <w:p w14:paraId="67AFC9B1" w14:textId="77777777" w:rsidR="00ED18F0" w:rsidRPr="00ED18F0" w:rsidRDefault="00ED18F0" w:rsidP="00BA0C1F">
      <w:pPr>
        <w:spacing w:after="0"/>
        <w:rPr>
          <w:lang w:val="en-US"/>
        </w:rPr>
      </w:pPr>
    </w:p>
    <w:p w14:paraId="4D876610" w14:textId="77777777" w:rsidR="00ED18F0" w:rsidRPr="00ED18F0" w:rsidRDefault="00ED18F0" w:rsidP="00C02059">
      <w:pPr>
        <w:numPr>
          <w:ilvl w:val="0"/>
          <w:numId w:val="36"/>
        </w:numPr>
        <w:spacing w:after="0" w:line="278" w:lineRule="auto"/>
        <w:ind w:left="714" w:hanging="357"/>
      </w:pPr>
      <w:r w:rsidRPr="00ED18F0">
        <w:t>Continuing the InDesign work.</w:t>
      </w:r>
    </w:p>
    <w:p w14:paraId="5E634B54" w14:textId="77777777" w:rsidR="00ED18F0" w:rsidRPr="00ED18F0" w:rsidRDefault="00ED18F0" w:rsidP="00C02059">
      <w:pPr>
        <w:numPr>
          <w:ilvl w:val="0"/>
          <w:numId w:val="36"/>
        </w:numPr>
        <w:spacing w:after="0" w:line="278" w:lineRule="auto"/>
        <w:ind w:left="714" w:hanging="357"/>
      </w:pPr>
      <w:r w:rsidRPr="00ED18F0">
        <w:t>Continuing to offer training, talking, guiding, consulting.</w:t>
      </w:r>
    </w:p>
    <w:p w14:paraId="224DB55A" w14:textId="3D16FC22" w:rsidR="00ED18F0" w:rsidRPr="00ED18F0" w:rsidRDefault="00ED18F0" w:rsidP="00C02059">
      <w:pPr>
        <w:numPr>
          <w:ilvl w:val="0"/>
          <w:numId w:val="36"/>
        </w:numPr>
        <w:spacing w:line="278" w:lineRule="auto"/>
      </w:pPr>
      <w:r w:rsidRPr="00ED18F0">
        <w:t>Reining in AI to serve accessibility needs rather than to co-opt creativity.</w:t>
      </w:r>
    </w:p>
    <w:p w14:paraId="7A0BB357" w14:textId="77777777" w:rsidR="00ED18F0" w:rsidRDefault="00ED18F0" w:rsidP="00820405">
      <w:pPr>
        <w:spacing w:line="278" w:lineRule="auto"/>
      </w:pPr>
    </w:p>
    <w:p w14:paraId="1560FD22" w14:textId="77777777" w:rsidR="005F1A8A" w:rsidRDefault="005F1A8A" w:rsidP="00820405">
      <w:pPr>
        <w:spacing w:line="278" w:lineRule="auto"/>
      </w:pPr>
    </w:p>
    <w:p w14:paraId="3F1ED35F" w14:textId="77777777" w:rsidR="005F1A8A" w:rsidRDefault="005F1A8A" w:rsidP="00820405">
      <w:pPr>
        <w:spacing w:line="278" w:lineRule="auto"/>
      </w:pPr>
    </w:p>
    <w:p w14:paraId="00F3FBF4" w14:textId="77777777" w:rsidR="005F1A8A" w:rsidRDefault="005F1A8A" w:rsidP="005F1A8A">
      <w:pPr>
        <w:pStyle w:val="Heading3"/>
      </w:pPr>
      <w:r>
        <w:lastRenderedPageBreak/>
        <w:t>SIMON MELLINS CONSULTING</w:t>
      </w:r>
    </w:p>
    <w:p w14:paraId="2B1580D4" w14:textId="77777777" w:rsidR="005F1A8A" w:rsidRDefault="005F1A8A" w:rsidP="005F1A8A">
      <w:pPr>
        <w:spacing w:line="278" w:lineRule="auto"/>
        <w:rPr>
          <w:b/>
          <w:bCs/>
        </w:rPr>
      </w:pPr>
    </w:p>
    <w:p w14:paraId="72FC1FE7" w14:textId="77777777" w:rsidR="005F1A8A" w:rsidRDefault="005F1A8A" w:rsidP="005F1A8A">
      <w:pPr>
        <w:spacing w:line="278" w:lineRule="auto"/>
        <w:rPr>
          <w:b/>
          <w:bCs/>
        </w:rPr>
      </w:pPr>
      <w:r w:rsidRPr="00AF7FA9">
        <w:rPr>
          <w:b/>
          <w:bCs/>
          <w:noProof/>
        </w:rPr>
        <w:drawing>
          <wp:inline distT="0" distB="0" distL="0" distR="0" wp14:anchorId="367C3188" wp14:editId="55850373">
            <wp:extent cx="2255954" cy="754380"/>
            <wp:effectExtent l="0" t="0" r="0" b="7620"/>
            <wp:docPr id="1642244642" name="Picture 8" descr="Simon Mellins Consulting logo.">
              <a:extLst xmlns:a="http://schemas.openxmlformats.org/drawingml/2006/main">
                <a:ext uri="{FF2B5EF4-FFF2-40B4-BE49-F238E27FC236}">
                  <a16:creationId xmlns:a16="http://schemas.microsoft.com/office/drawing/2014/main" id="{F8BAA8EE-4E3B-632E-8F91-327128100D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691075" name="Picture 8" descr="Simon Mellins Consulting logo.">
                      <a:extLst>
                        <a:ext uri="{FF2B5EF4-FFF2-40B4-BE49-F238E27FC236}">
                          <a16:creationId xmlns:a16="http://schemas.microsoft.com/office/drawing/2014/main" id="{F8BAA8EE-4E3B-632E-8F91-327128100D04}"/>
                        </a:ext>
                      </a:extLst>
                    </pic:cNvPr>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261650" cy="756285"/>
                    </a:xfrm>
                    <a:prstGeom prst="rect">
                      <a:avLst/>
                    </a:prstGeom>
                  </pic:spPr>
                </pic:pic>
              </a:graphicData>
            </a:graphic>
          </wp:inline>
        </w:drawing>
      </w:r>
    </w:p>
    <w:p w14:paraId="4D60D2EC" w14:textId="77777777" w:rsidR="005F1A8A" w:rsidRDefault="005F1A8A" w:rsidP="005F1A8A">
      <w:pPr>
        <w:spacing w:line="278" w:lineRule="auto"/>
        <w:rPr>
          <w:b/>
          <w:bCs/>
        </w:rPr>
      </w:pPr>
    </w:p>
    <w:p w14:paraId="16887C7B" w14:textId="04CDEEA1" w:rsidR="005F1A8A" w:rsidRDefault="005F1A8A" w:rsidP="005F1A8A">
      <w:r w:rsidRPr="001F6361">
        <w:rPr>
          <w:noProof/>
          <w:sz w:val="64"/>
          <w:szCs w:val="64"/>
        </w:rPr>
        <w:drawing>
          <wp:anchor distT="0" distB="0" distL="114300" distR="114300" simplePos="0" relativeHeight="251717632" behindDoc="0" locked="0" layoutInCell="1" allowOverlap="1" wp14:anchorId="6AE232D5" wp14:editId="02C51057">
            <wp:simplePos x="0" y="0"/>
            <wp:positionH relativeFrom="margin">
              <wp:align>left</wp:align>
            </wp:positionH>
            <wp:positionV relativeFrom="paragraph">
              <wp:posOffset>7620</wp:posOffset>
            </wp:positionV>
            <wp:extent cx="828675" cy="803910"/>
            <wp:effectExtent l="0" t="0" r="9525" b="0"/>
            <wp:wrapSquare wrapText="bothSides"/>
            <wp:docPr id="1716256635" name="Graphic 1716256635">
              <a:extLst xmlns:a="http://schemas.openxmlformats.org/drawingml/2006/main">
                <a:ext uri="{FF2B5EF4-FFF2-40B4-BE49-F238E27FC236}">
                  <a16:creationId xmlns:a16="http://schemas.microsoft.com/office/drawing/2014/main" id="{BA8BDF56-4C2A-CCAD-EFC6-29DB24D9C129}"/>
                </a:ext>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15344826" name="Graphic 1915344826">
                      <a:extLst>
                        <a:ext uri="{FF2B5EF4-FFF2-40B4-BE49-F238E27FC236}">
                          <a16:creationId xmlns:a16="http://schemas.microsoft.com/office/drawing/2014/main" id="{BA8BDF56-4C2A-CCAD-EFC6-29DB24D9C129}"/>
                        </a:ext>
                        <a:ext uri="{C183D7F6-B498-43B3-948B-1728B52AA6E4}">
                          <adec:decorative xmlns:adec="http://schemas.microsoft.com/office/drawing/2017/decorative" val="1"/>
                        </a:ext>
                      </a:extLst>
                    </pic:cNvPr>
                    <pic:cNvPicPr>
                      <a:picLocks/>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828675" cy="803910"/>
                    </a:xfrm>
                    <a:prstGeom prst="rect">
                      <a:avLst/>
                    </a:prstGeom>
                  </pic:spPr>
                </pic:pic>
              </a:graphicData>
            </a:graphic>
            <wp14:sizeRelH relativeFrom="margin">
              <wp14:pctWidth>0</wp14:pctWidth>
            </wp14:sizeRelH>
            <wp14:sizeRelV relativeFrom="margin">
              <wp14:pctHeight>0</wp14:pctHeight>
            </wp14:sizeRelV>
          </wp:anchor>
        </w:drawing>
      </w:r>
      <w:r w:rsidRPr="002A22D4">
        <w:rPr>
          <w:color w:val="0070C0"/>
          <w:sz w:val="40"/>
          <w:szCs w:val="40"/>
        </w:rPr>
        <w:t>I've been privileged to work with a wide range of publishers and other organisations around the world</w:t>
      </w:r>
      <w:r w:rsidR="00B466E3">
        <w:rPr>
          <w:color w:val="0070C0"/>
          <w:sz w:val="40"/>
          <w:szCs w:val="40"/>
        </w:rPr>
        <w:t>…</w:t>
      </w:r>
      <w:r w:rsidRPr="002A22D4">
        <w:rPr>
          <w:color w:val="0070C0"/>
          <w:sz w:val="40"/>
          <w:szCs w:val="40"/>
        </w:rPr>
        <w:t>to help them re-tool and reorganise their workflows to become compliant with the</w:t>
      </w:r>
      <w:r>
        <w:rPr>
          <w:color w:val="0070C0"/>
          <w:sz w:val="40"/>
          <w:szCs w:val="40"/>
        </w:rPr>
        <w:t xml:space="preserve"> EAA.</w:t>
      </w:r>
    </w:p>
    <w:p w14:paraId="0D1C3EDF" w14:textId="77777777" w:rsidR="005F1A8A" w:rsidRDefault="005F1A8A" w:rsidP="005F1A8A">
      <w:pPr>
        <w:spacing w:line="278" w:lineRule="auto"/>
        <w:rPr>
          <w:b/>
          <w:bCs/>
        </w:rPr>
      </w:pPr>
    </w:p>
    <w:p w14:paraId="0FA4AFBB" w14:textId="77777777" w:rsidR="005F1A8A" w:rsidRDefault="005F1A8A" w:rsidP="005F1A8A">
      <w:pPr>
        <w:pStyle w:val="Heading4"/>
      </w:pPr>
      <w:r w:rsidRPr="00344701">
        <w:t>What are your accessibility highlights of the past 12 months?</w:t>
      </w:r>
    </w:p>
    <w:p w14:paraId="3BF64DAF" w14:textId="77777777" w:rsidR="005F1A8A" w:rsidRPr="002A22D4" w:rsidRDefault="005F1A8A" w:rsidP="00BA0C1F">
      <w:pPr>
        <w:spacing w:after="0"/>
      </w:pPr>
    </w:p>
    <w:p w14:paraId="730F079D" w14:textId="77777777" w:rsidR="005F1A8A" w:rsidRPr="00344701" w:rsidRDefault="005F1A8A" w:rsidP="005F1A8A">
      <w:pPr>
        <w:spacing w:line="278" w:lineRule="auto"/>
      </w:pPr>
      <w:r w:rsidRPr="00344701">
        <w:t>With the enforcement of the EAA finally arriving this June, it's been a dramatic year where lots of organisations have kicked into gear when it comes to getting their processes - and ultimately their content - in line for accessibility. I've been privileged to work with a wide range of publishers and other organisations around the world, across publishing sectors and organisational scales, to help them re-tool and reorganise their workflows to become compliant with the act and turn the page for print-disabled readers. I've also worked with some innovative vendors doing amazing work that will empower publishers to make better changes, faster and more responsively in the near future.</w:t>
      </w:r>
    </w:p>
    <w:p w14:paraId="22A41875" w14:textId="77777777" w:rsidR="005F1A8A" w:rsidRDefault="005F1A8A" w:rsidP="005F1A8A">
      <w:pPr>
        <w:pStyle w:val="Heading4"/>
      </w:pPr>
      <w:r w:rsidRPr="00344701">
        <w:br/>
        <w:t>What are you working towards in terms of accessibility in the coming year?</w:t>
      </w:r>
    </w:p>
    <w:p w14:paraId="0C4B1540" w14:textId="77777777" w:rsidR="005F1A8A" w:rsidRPr="002A22D4" w:rsidRDefault="005F1A8A" w:rsidP="00BA0C1F">
      <w:pPr>
        <w:spacing w:after="0"/>
      </w:pPr>
    </w:p>
    <w:p w14:paraId="377AFC70" w14:textId="77777777" w:rsidR="005F1A8A" w:rsidRPr="00344701" w:rsidRDefault="005F1A8A" w:rsidP="005F1A8A">
      <w:pPr>
        <w:spacing w:line="278" w:lineRule="auto"/>
      </w:pPr>
      <w:r w:rsidRPr="00344701">
        <w:t xml:space="preserve">As well as continuing to help publishers come to terms with the EAA, ADA and other global accessibility legislation, this year I'm focusing a lot on training publishing teams on core </w:t>
      </w:r>
      <w:proofErr w:type="spellStart"/>
      <w:r w:rsidRPr="00344701">
        <w:t>ebook</w:t>
      </w:r>
      <w:proofErr w:type="spellEnd"/>
      <w:r w:rsidRPr="00344701">
        <w:t xml:space="preserve"> skills including </w:t>
      </w:r>
      <w:proofErr w:type="gramStart"/>
      <w:r w:rsidRPr="00344701">
        <w:t>accessibility, and</w:t>
      </w:r>
      <w:proofErr w:type="gramEnd"/>
      <w:r w:rsidRPr="00344701">
        <w:t xml:space="preserve"> continuing my work with developers and nonprofits on tools to assist the industry. This year will be a real litmus test for the industry to see if the interest in accessibility can be sustained now that the EAA deadline has passed - let's hope that with fantastic organisations like PAAG to facilitate the conversation, and knowledgeable professionals at publishers advocating for our cause, that this can truly be the year of 'accessibility as business-as-usual'.</w:t>
      </w:r>
    </w:p>
    <w:p w14:paraId="04331368" w14:textId="77777777" w:rsidR="005F1A8A" w:rsidRDefault="005F1A8A" w:rsidP="005F1A8A">
      <w:r>
        <w:br w:type="page"/>
      </w:r>
    </w:p>
    <w:p w14:paraId="220DD181" w14:textId="1A5D08BC" w:rsidR="00820405" w:rsidRDefault="00927E61" w:rsidP="00F31F62">
      <w:pPr>
        <w:pStyle w:val="Heading3"/>
      </w:pPr>
      <w:r>
        <w:lastRenderedPageBreak/>
        <w:t>HAVE A BOOK</w:t>
      </w:r>
    </w:p>
    <w:p w14:paraId="59DFA666" w14:textId="1CFF6796" w:rsidR="008B1A29" w:rsidRDefault="008B1A29" w:rsidP="00820405">
      <w:r w:rsidRPr="008B1A29">
        <w:rPr>
          <w:noProof/>
        </w:rPr>
        <w:drawing>
          <wp:inline distT="0" distB="0" distL="0" distR="0" wp14:anchorId="0D35B119" wp14:editId="4ACBA9AA">
            <wp:extent cx="1493520" cy="1493520"/>
            <wp:effectExtent l="0" t="0" r="0" b="0"/>
            <wp:docPr id="43" name="Picture 42" descr="Have a Book logo.">
              <a:extLst xmlns:a="http://schemas.openxmlformats.org/drawingml/2006/main">
                <a:ext uri="{FF2B5EF4-FFF2-40B4-BE49-F238E27FC236}">
                  <a16:creationId xmlns:a16="http://schemas.microsoft.com/office/drawing/2014/main" id="{7391983A-CC9D-27E7-617F-217B3E66D8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2" descr="Have a Book logo.">
                      <a:extLst>
                        <a:ext uri="{FF2B5EF4-FFF2-40B4-BE49-F238E27FC236}">
                          <a16:creationId xmlns:a16="http://schemas.microsoft.com/office/drawing/2014/main" id="{7391983A-CC9D-27E7-617F-217B3E66D866}"/>
                        </a:ext>
                      </a:extLst>
                    </pic:cNvPr>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494422" cy="1494422"/>
                    </a:xfrm>
                    <a:prstGeom prst="rect">
                      <a:avLst/>
                    </a:prstGeom>
                  </pic:spPr>
                </pic:pic>
              </a:graphicData>
            </a:graphic>
          </wp:inline>
        </w:drawing>
      </w:r>
    </w:p>
    <w:p w14:paraId="2A052E14" w14:textId="77777777" w:rsidR="008B1A29" w:rsidRDefault="008B1A29" w:rsidP="00820405"/>
    <w:p w14:paraId="767284B8" w14:textId="134A21FC" w:rsidR="001B51CC" w:rsidRDefault="001B51CC" w:rsidP="001B51CC">
      <w:r w:rsidRPr="001F6361">
        <w:rPr>
          <w:noProof/>
          <w:sz w:val="64"/>
          <w:szCs w:val="64"/>
        </w:rPr>
        <w:drawing>
          <wp:anchor distT="0" distB="0" distL="114300" distR="114300" simplePos="0" relativeHeight="251697152" behindDoc="0" locked="0" layoutInCell="1" allowOverlap="1" wp14:anchorId="225A7C1C" wp14:editId="0457FBFE">
            <wp:simplePos x="0" y="0"/>
            <wp:positionH relativeFrom="margin">
              <wp:align>left</wp:align>
            </wp:positionH>
            <wp:positionV relativeFrom="paragraph">
              <wp:posOffset>7620</wp:posOffset>
            </wp:positionV>
            <wp:extent cx="828675" cy="803910"/>
            <wp:effectExtent l="0" t="0" r="9525" b="0"/>
            <wp:wrapSquare wrapText="bothSides"/>
            <wp:docPr id="1640769887" name="Graphic 1640769887">
              <a:extLst xmlns:a="http://schemas.openxmlformats.org/drawingml/2006/main">
                <a:ext uri="{FF2B5EF4-FFF2-40B4-BE49-F238E27FC236}">
                  <a16:creationId xmlns:a16="http://schemas.microsoft.com/office/drawing/2014/main" id="{BA8BDF56-4C2A-CCAD-EFC6-29DB24D9C129}"/>
                </a:ext>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15344826" name="Graphic 1915344826">
                      <a:extLst>
                        <a:ext uri="{FF2B5EF4-FFF2-40B4-BE49-F238E27FC236}">
                          <a16:creationId xmlns:a16="http://schemas.microsoft.com/office/drawing/2014/main" id="{BA8BDF56-4C2A-CCAD-EFC6-29DB24D9C129}"/>
                        </a:ext>
                        <a:ext uri="{C183D7F6-B498-43B3-948B-1728B52AA6E4}">
                          <adec:decorative xmlns:adec="http://schemas.microsoft.com/office/drawing/2017/decorative" val="1"/>
                        </a:ext>
                      </a:extLst>
                    </pic:cNvPr>
                    <pic:cNvPicPr>
                      <a:picLocks/>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828675" cy="803910"/>
                    </a:xfrm>
                    <a:prstGeom prst="rect">
                      <a:avLst/>
                    </a:prstGeom>
                  </pic:spPr>
                </pic:pic>
              </a:graphicData>
            </a:graphic>
            <wp14:sizeRelH relativeFrom="margin">
              <wp14:pctWidth>0</wp14:pctWidth>
            </wp14:sizeRelH>
            <wp14:sizeRelV relativeFrom="margin">
              <wp14:pctHeight>0</wp14:pctHeight>
            </wp14:sizeRelV>
          </wp:anchor>
        </w:drawing>
      </w:r>
      <w:r w:rsidR="00AA086A">
        <w:rPr>
          <w:color w:val="0070C0"/>
          <w:sz w:val="40"/>
          <w:szCs w:val="40"/>
        </w:rPr>
        <w:t>We p</w:t>
      </w:r>
      <w:r w:rsidR="00AA086A" w:rsidRPr="00AA086A">
        <w:rPr>
          <w:color w:val="0070C0"/>
          <w:sz w:val="40"/>
          <w:szCs w:val="40"/>
        </w:rPr>
        <w:t>ublished our own e-book, created in cooperation with the Polish Foundation for the Blind and Visually Impaire</w:t>
      </w:r>
      <w:r w:rsidR="00653F64">
        <w:rPr>
          <w:color w:val="0070C0"/>
          <w:sz w:val="40"/>
          <w:szCs w:val="40"/>
        </w:rPr>
        <w:t xml:space="preserve">d, </w:t>
      </w:r>
      <w:r w:rsidR="00AA086A" w:rsidRPr="00653F64">
        <w:rPr>
          <w:i/>
          <w:iCs/>
          <w:color w:val="0070C0"/>
          <w:sz w:val="40"/>
          <w:szCs w:val="40"/>
        </w:rPr>
        <w:t xml:space="preserve">Accessible </w:t>
      </w:r>
      <w:proofErr w:type="spellStart"/>
      <w:r w:rsidR="00AA086A" w:rsidRPr="00653F64">
        <w:rPr>
          <w:i/>
          <w:iCs/>
          <w:color w:val="0070C0"/>
          <w:sz w:val="40"/>
          <w:szCs w:val="40"/>
        </w:rPr>
        <w:t>Ebook</w:t>
      </w:r>
      <w:r w:rsidR="00653F64">
        <w:rPr>
          <w:i/>
          <w:iCs/>
          <w:color w:val="0070C0"/>
          <w:sz w:val="40"/>
          <w:szCs w:val="40"/>
        </w:rPr>
        <w:t>s</w:t>
      </w:r>
      <w:proofErr w:type="spellEnd"/>
      <w:r w:rsidR="00AA086A" w:rsidRPr="00653F64">
        <w:rPr>
          <w:i/>
          <w:iCs/>
          <w:color w:val="0070C0"/>
          <w:sz w:val="40"/>
          <w:szCs w:val="40"/>
        </w:rPr>
        <w:t>: A Practical Guide for Publishers.</w:t>
      </w:r>
    </w:p>
    <w:p w14:paraId="1E63D1C0" w14:textId="77777777" w:rsidR="001B51CC" w:rsidRDefault="001B51CC" w:rsidP="00820405"/>
    <w:p w14:paraId="1CD061F0" w14:textId="77777777" w:rsidR="00825AF0" w:rsidRPr="00F92225" w:rsidRDefault="00825AF0" w:rsidP="001B51CC">
      <w:pPr>
        <w:pStyle w:val="Heading4"/>
      </w:pPr>
      <w:r w:rsidRPr="00F92225">
        <w:t>What are your accessibility highlights of the past 12 months?</w:t>
      </w:r>
    </w:p>
    <w:p w14:paraId="6D26CF72" w14:textId="77777777" w:rsidR="008B1A29" w:rsidRDefault="008B1A29" w:rsidP="00BA0C1F">
      <w:pPr>
        <w:spacing w:after="0"/>
      </w:pPr>
    </w:p>
    <w:p w14:paraId="171B5062" w14:textId="77777777" w:rsidR="00820405" w:rsidRPr="003269E0" w:rsidRDefault="00820405" w:rsidP="00820405">
      <w:pPr>
        <w:spacing w:line="278" w:lineRule="auto"/>
        <w:rPr>
          <w:b/>
          <w:bCs/>
          <w:sz w:val="24"/>
          <w:szCs w:val="24"/>
        </w:rPr>
      </w:pPr>
      <w:r w:rsidRPr="003269E0">
        <w:rPr>
          <w:b/>
          <w:bCs/>
          <w:sz w:val="24"/>
          <w:szCs w:val="24"/>
        </w:rPr>
        <w:t>International events (Speakers)</w:t>
      </w:r>
    </w:p>
    <w:p w14:paraId="0DE77720" w14:textId="776D1DCD" w:rsidR="00820405" w:rsidRPr="003269E0" w:rsidRDefault="00820405" w:rsidP="00C02059">
      <w:pPr>
        <w:numPr>
          <w:ilvl w:val="0"/>
          <w:numId w:val="22"/>
        </w:numPr>
        <w:spacing w:after="0" w:line="278" w:lineRule="auto"/>
        <w:ind w:left="714" w:hanging="357"/>
      </w:pPr>
      <w:r w:rsidRPr="003269E0">
        <w:rPr>
          <w:b/>
          <w:bCs/>
        </w:rPr>
        <w:t xml:space="preserve">16 May 2025 – Warsaw International Book Fair </w:t>
      </w:r>
      <w:r w:rsidRPr="003269E0">
        <w:t xml:space="preserve">Panel discussion: </w:t>
      </w:r>
      <w:r w:rsidRPr="003269E0">
        <w:rPr>
          <w:i/>
          <w:iCs/>
        </w:rPr>
        <w:t>“Accessibility in Publishing Practice”</w:t>
      </w:r>
      <w:r w:rsidRPr="003269E0">
        <w:t>, organised by the Accessibility Team of the Polish Book Chamber (PIK)</w:t>
      </w:r>
      <w:r w:rsidR="00825AF0">
        <w:t>.</w:t>
      </w:r>
    </w:p>
    <w:p w14:paraId="03D1D0F5" w14:textId="77777777" w:rsidR="00820405" w:rsidRPr="003269E0" w:rsidRDefault="00820405" w:rsidP="00C02059">
      <w:pPr>
        <w:numPr>
          <w:ilvl w:val="0"/>
          <w:numId w:val="22"/>
        </w:numPr>
        <w:spacing w:line="278" w:lineRule="auto"/>
      </w:pPr>
      <w:r w:rsidRPr="003269E0">
        <w:rPr>
          <w:b/>
          <w:bCs/>
        </w:rPr>
        <w:t xml:space="preserve">23 October 2025 – 28th International Book Fair in Krakow </w:t>
      </w:r>
      <w:r w:rsidRPr="003269E0">
        <w:t xml:space="preserve">Presentation: </w:t>
      </w:r>
      <w:r w:rsidRPr="003269E0">
        <w:rPr>
          <w:i/>
          <w:iCs/>
        </w:rPr>
        <w:t>“Accessible Digital Publications – How We Do It and Why Exactly This Way”</w:t>
      </w:r>
      <w:r w:rsidRPr="003269E0">
        <w:t>.</w:t>
      </w:r>
    </w:p>
    <w:p w14:paraId="234A01AD" w14:textId="77777777" w:rsidR="00820405" w:rsidRPr="003269E0" w:rsidRDefault="00820405" w:rsidP="00820405">
      <w:pPr>
        <w:spacing w:line="278" w:lineRule="auto"/>
        <w:rPr>
          <w:b/>
          <w:bCs/>
          <w:sz w:val="24"/>
          <w:szCs w:val="24"/>
        </w:rPr>
      </w:pPr>
      <w:r w:rsidRPr="003269E0">
        <w:rPr>
          <w:b/>
          <w:bCs/>
          <w:sz w:val="24"/>
          <w:szCs w:val="24"/>
        </w:rPr>
        <w:t>Publications Promoting Accessibility</w:t>
      </w:r>
    </w:p>
    <w:p w14:paraId="692F05F0" w14:textId="77777777" w:rsidR="00820405" w:rsidRPr="003269E0" w:rsidRDefault="00820405" w:rsidP="00C02059">
      <w:pPr>
        <w:numPr>
          <w:ilvl w:val="0"/>
          <w:numId w:val="23"/>
        </w:numPr>
        <w:spacing w:after="0" w:line="278" w:lineRule="auto"/>
        <w:ind w:left="714" w:hanging="357"/>
      </w:pPr>
      <w:r w:rsidRPr="003269E0">
        <w:t>Published our own e-book, created in cooperation with the Polish Foundation for the Blind and Visually Impaired “</w:t>
      </w:r>
      <w:proofErr w:type="spellStart"/>
      <w:r w:rsidRPr="003269E0">
        <w:t>Trakt</w:t>
      </w:r>
      <w:proofErr w:type="spellEnd"/>
      <w:r w:rsidRPr="003269E0">
        <w:t xml:space="preserve">”: </w:t>
      </w:r>
      <w:r w:rsidRPr="003269E0">
        <w:rPr>
          <w:i/>
          <w:iCs/>
        </w:rPr>
        <w:t xml:space="preserve">“Accessible </w:t>
      </w:r>
      <w:proofErr w:type="spellStart"/>
      <w:r w:rsidRPr="003269E0">
        <w:rPr>
          <w:i/>
          <w:iCs/>
        </w:rPr>
        <w:t>Ebook</w:t>
      </w:r>
      <w:proofErr w:type="spellEnd"/>
      <w:r w:rsidRPr="003269E0">
        <w:rPr>
          <w:i/>
          <w:iCs/>
        </w:rPr>
        <w:t xml:space="preserve">. Practical Guide for Publishers”, </w:t>
      </w:r>
      <w:r w:rsidRPr="003269E0">
        <w:t>available for free on our website:</w:t>
      </w:r>
      <w:r w:rsidRPr="003269E0">
        <w:rPr>
          <w:i/>
          <w:iCs/>
        </w:rPr>
        <w:t xml:space="preserve"> </w:t>
      </w:r>
      <w:hyperlink r:id="rId49" w:history="1">
        <w:r w:rsidRPr="003269E0">
          <w:rPr>
            <w:rStyle w:val="Hyperlink"/>
          </w:rPr>
          <w:t>https://www.haveabook.eu/accessibilty</w:t>
        </w:r>
      </w:hyperlink>
    </w:p>
    <w:p w14:paraId="4C03BBF4" w14:textId="77777777" w:rsidR="00820405" w:rsidRPr="003269E0" w:rsidRDefault="00820405" w:rsidP="00C02059">
      <w:pPr>
        <w:numPr>
          <w:ilvl w:val="0"/>
          <w:numId w:val="23"/>
        </w:numPr>
        <w:spacing w:after="0" w:line="278" w:lineRule="auto"/>
        <w:ind w:left="714" w:hanging="357"/>
      </w:pPr>
      <w:r w:rsidRPr="003269E0">
        <w:t>Published 15 articles in cooperation with the Polish Foundation for the Blind and Visually Impaired “</w:t>
      </w:r>
      <w:proofErr w:type="spellStart"/>
      <w:r w:rsidRPr="003269E0">
        <w:t>Trakt</w:t>
      </w:r>
      <w:proofErr w:type="spellEnd"/>
      <w:r w:rsidRPr="003269E0">
        <w:t xml:space="preserve">” on our </w:t>
      </w:r>
      <w:r w:rsidRPr="003269E0">
        <w:rPr>
          <w:b/>
          <w:bCs/>
        </w:rPr>
        <w:t>blog under the</w:t>
      </w:r>
      <w:r w:rsidRPr="003269E0">
        <w:t xml:space="preserve"> </w:t>
      </w:r>
      <w:r w:rsidRPr="003269E0">
        <w:rPr>
          <w:b/>
          <w:bCs/>
        </w:rPr>
        <w:t>category accessibility</w:t>
      </w:r>
      <w:r w:rsidRPr="003269E0">
        <w:t xml:space="preserve">, sharing best practices, alt-text guidance, and accessibility insights. </w:t>
      </w:r>
      <w:hyperlink r:id="rId50" w:tgtFrame="_new" w:history="1">
        <w:r w:rsidRPr="003269E0">
          <w:rPr>
            <w:rStyle w:val="Hyperlink"/>
          </w:rPr>
          <w:t>https://www.haveabook.eu/blog</w:t>
        </w:r>
      </w:hyperlink>
    </w:p>
    <w:p w14:paraId="464E4B78" w14:textId="77777777" w:rsidR="00820405" w:rsidRPr="003269E0" w:rsidRDefault="00820405" w:rsidP="00C02059">
      <w:pPr>
        <w:numPr>
          <w:ilvl w:val="0"/>
          <w:numId w:val="23"/>
        </w:numPr>
        <w:spacing w:line="278" w:lineRule="auto"/>
      </w:pPr>
      <w:r w:rsidRPr="003269E0">
        <w:t>Produced the accessible digital edition of “</w:t>
      </w:r>
      <w:proofErr w:type="spellStart"/>
      <w:r w:rsidRPr="003269E0">
        <w:rPr>
          <w:i/>
          <w:iCs/>
        </w:rPr>
        <w:t>Głos</w:t>
      </w:r>
      <w:proofErr w:type="spellEnd"/>
      <w:r w:rsidRPr="003269E0">
        <w:rPr>
          <w:i/>
          <w:iCs/>
        </w:rPr>
        <w:t xml:space="preserve"> </w:t>
      </w:r>
      <w:proofErr w:type="spellStart"/>
      <w:r w:rsidRPr="003269E0">
        <w:rPr>
          <w:i/>
          <w:iCs/>
        </w:rPr>
        <w:t>niewidomych</w:t>
      </w:r>
      <w:proofErr w:type="spellEnd"/>
      <w:r w:rsidRPr="003269E0">
        <w:rPr>
          <w:i/>
          <w:iCs/>
        </w:rPr>
        <w:t xml:space="preserve"> </w:t>
      </w:r>
      <w:proofErr w:type="spellStart"/>
      <w:r w:rsidRPr="003269E0">
        <w:rPr>
          <w:i/>
          <w:iCs/>
        </w:rPr>
        <w:t>czytelników</w:t>
      </w:r>
      <w:proofErr w:type="spellEnd"/>
      <w:r w:rsidRPr="003269E0">
        <w:t>” (“</w:t>
      </w:r>
      <w:r w:rsidRPr="003269E0">
        <w:rPr>
          <w:i/>
          <w:iCs/>
        </w:rPr>
        <w:t>The Voice of Blind Readers</w:t>
      </w:r>
      <w:r w:rsidRPr="003269E0">
        <w:t>”), the final report of the Polish Foundation for the Blind and Visually Impaired “</w:t>
      </w:r>
      <w:proofErr w:type="spellStart"/>
      <w:r w:rsidRPr="003269E0">
        <w:t>Trakt</w:t>
      </w:r>
      <w:proofErr w:type="spellEnd"/>
      <w:r w:rsidRPr="003269E0">
        <w:t>” on digital reading by blind users.</w:t>
      </w:r>
    </w:p>
    <w:p w14:paraId="44B20D8A" w14:textId="77777777" w:rsidR="00820405" w:rsidRPr="003269E0" w:rsidRDefault="00820405" w:rsidP="00820405">
      <w:pPr>
        <w:spacing w:line="278" w:lineRule="auto"/>
      </w:pPr>
      <w:r w:rsidRPr="003269E0">
        <w:t>Development of Tools and Formats Supporting Accessibility</w:t>
      </w:r>
    </w:p>
    <w:p w14:paraId="7DBE43E4" w14:textId="77777777" w:rsidR="00820405" w:rsidRPr="003269E0" w:rsidRDefault="00820405" w:rsidP="00C02059">
      <w:pPr>
        <w:numPr>
          <w:ilvl w:val="0"/>
          <w:numId w:val="24"/>
        </w:numPr>
        <w:spacing w:after="0" w:line="278" w:lineRule="auto"/>
        <w:ind w:left="714" w:hanging="357"/>
      </w:pPr>
      <w:r w:rsidRPr="003269E0">
        <w:t xml:space="preserve">Created the </w:t>
      </w:r>
      <w:r w:rsidRPr="003269E0">
        <w:rPr>
          <w:b/>
          <w:bCs/>
        </w:rPr>
        <w:t>Alt Text Integrator</w:t>
      </w:r>
      <w:r w:rsidRPr="003269E0">
        <w:t xml:space="preserve">, our SaaS tool that generates image descriptions and embeds them directly into EPUB, offering the fastest way to enrich existing e-books with alt texts and prepare them for accessibility requirements: </w:t>
      </w:r>
      <w:hyperlink r:id="rId51" w:history="1">
        <w:r w:rsidRPr="003269E0">
          <w:rPr>
            <w:rStyle w:val="Hyperlink"/>
          </w:rPr>
          <w:t>https://www.haveabook.eu/alt-text-integrator</w:t>
        </w:r>
      </w:hyperlink>
    </w:p>
    <w:p w14:paraId="073F7D17" w14:textId="77777777" w:rsidR="00820405" w:rsidRPr="003269E0" w:rsidRDefault="00820405" w:rsidP="00C02059">
      <w:pPr>
        <w:numPr>
          <w:ilvl w:val="0"/>
          <w:numId w:val="24"/>
        </w:numPr>
        <w:spacing w:line="278" w:lineRule="auto"/>
      </w:pPr>
      <w:r w:rsidRPr="003269E0">
        <w:lastRenderedPageBreak/>
        <w:t xml:space="preserve">Developed our </w:t>
      </w:r>
      <w:r w:rsidRPr="003269E0">
        <w:rPr>
          <w:b/>
          <w:bCs/>
        </w:rPr>
        <w:t>EPUB Flex format</w:t>
      </w:r>
      <w:r w:rsidRPr="003269E0">
        <w:t xml:space="preserve">, which preserves the original fixed-layout design while adding accessibility features such as correct reading order, semantic headings, tagged tables and other, and used it to produce the accessible digital edition of </w:t>
      </w:r>
      <w:proofErr w:type="spellStart"/>
      <w:r w:rsidRPr="003269E0">
        <w:rPr>
          <w:i/>
          <w:iCs/>
        </w:rPr>
        <w:t>Klimatyczne</w:t>
      </w:r>
      <w:proofErr w:type="spellEnd"/>
      <w:r w:rsidRPr="003269E0">
        <w:rPr>
          <w:i/>
          <w:iCs/>
        </w:rPr>
        <w:t xml:space="preserve"> ABC</w:t>
      </w:r>
      <w:r w:rsidRPr="003269E0">
        <w:t>. The book’s complex design – including charts, diagrams, block quotes and notes – is fully adapted for screen readers without losing its original look and feel.</w:t>
      </w:r>
    </w:p>
    <w:p w14:paraId="6AD7FB6E" w14:textId="77777777" w:rsidR="00825AF0" w:rsidRDefault="00825AF0" w:rsidP="00820405">
      <w:pPr>
        <w:spacing w:line="278" w:lineRule="auto"/>
      </w:pPr>
    </w:p>
    <w:p w14:paraId="7AD59535" w14:textId="77777777" w:rsidR="00825AF0" w:rsidRPr="00F92225" w:rsidRDefault="00825AF0" w:rsidP="001B51CC">
      <w:pPr>
        <w:pStyle w:val="Heading4"/>
      </w:pPr>
      <w:r w:rsidRPr="00F92225">
        <w:t>What are you working towards in terms of accessibility in the coming year?</w:t>
      </w:r>
    </w:p>
    <w:p w14:paraId="60BCBC42" w14:textId="77777777" w:rsidR="001B51CC" w:rsidRDefault="001B51CC" w:rsidP="00264E65">
      <w:pPr>
        <w:spacing w:after="0" w:line="278" w:lineRule="auto"/>
      </w:pPr>
    </w:p>
    <w:p w14:paraId="29AE8731" w14:textId="689C6498" w:rsidR="00820405" w:rsidRPr="003269E0" w:rsidRDefault="00820405" w:rsidP="00820405">
      <w:pPr>
        <w:spacing w:line="278" w:lineRule="auto"/>
      </w:pPr>
      <w:r w:rsidRPr="003269E0">
        <w:t xml:space="preserve">Have a Book </w:t>
      </w:r>
      <w:r w:rsidR="00C014DF" w:rsidRPr="003269E0">
        <w:t xml:space="preserve">planned accessibility activities </w:t>
      </w:r>
      <w:r w:rsidRPr="003269E0">
        <w:t>in 2026</w:t>
      </w:r>
      <w:r w:rsidR="00C014DF">
        <w:t>:</w:t>
      </w:r>
    </w:p>
    <w:p w14:paraId="2785203E" w14:textId="77777777" w:rsidR="00820405" w:rsidRPr="003269E0" w:rsidRDefault="00820405" w:rsidP="00C02059">
      <w:pPr>
        <w:numPr>
          <w:ilvl w:val="0"/>
          <w:numId w:val="25"/>
        </w:numPr>
        <w:spacing w:after="0" w:line="278" w:lineRule="auto"/>
        <w:ind w:left="714" w:hanging="357"/>
      </w:pPr>
      <w:r w:rsidRPr="003269E0">
        <w:t xml:space="preserve">Have a Book will produce </w:t>
      </w:r>
      <w:r w:rsidRPr="003269E0">
        <w:rPr>
          <w:b/>
          <w:bCs/>
        </w:rPr>
        <w:t xml:space="preserve">the second edition of </w:t>
      </w:r>
      <w:r w:rsidRPr="003269E0">
        <w:rPr>
          <w:b/>
          <w:bCs/>
          <w:i/>
          <w:iCs/>
        </w:rPr>
        <w:t>Books without Barriers: A Practical Guide to Inclusive Publishing</w:t>
      </w:r>
      <w:r w:rsidRPr="003269E0">
        <w:t xml:space="preserve">, by </w:t>
      </w:r>
      <w:hyperlink r:id="rId52" w:history="1">
        <w:r w:rsidRPr="003269E0">
          <w:rPr>
            <w:rStyle w:val="Hyperlink"/>
          </w:rPr>
          <w:t>Julie Ganner</w:t>
        </w:r>
      </w:hyperlink>
      <w:r w:rsidRPr="003269E0">
        <w:t xml:space="preserve">, </w:t>
      </w:r>
      <w:hyperlink r:id="rId53" w:history="1">
        <w:r w:rsidRPr="003269E0">
          <w:rPr>
            <w:rStyle w:val="Hyperlink"/>
          </w:rPr>
          <w:t>Agata Mrva-Montoya</w:t>
        </w:r>
      </w:hyperlink>
      <w:r w:rsidRPr="003269E0">
        <w:t xml:space="preserve">, </w:t>
      </w:r>
      <w:hyperlink r:id="rId54" w:history="1">
        <w:r w:rsidRPr="003269E0">
          <w:rPr>
            <w:rStyle w:val="Hyperlink"/>
          </w:rPr>
          <w:t>Maryanne Park</w:t>
        </w:r>
      </w:hyperlink>
      <w:r w:rsidRPr="003269E0">
        <w:t xml:space="preserve">, and </w:t>
      </w:r>
      <w:hyperlink r:id="rId55" w:history="1">
        <w:r w:rsidRPr="003269E0">
          <w:rPr>
            <w:rStyle w:val="Hyperlink"/>
          </w:rPr>
          <w:t>Kayt Duncan</w:t>
        </w:r>
      </w:hyperlink>
      <w:r w:rsidRPr="003269E0">
        <w:t xml:space="preserve">, and publish a Polish-language translation for the domestic market , scheduled for </w:t>
      </w:r>
      <w:r w:rsidRPr="003269E0">
        <w:rPr>
          <w:b/>
          <w:bCs/>
        </w:rPr>
        <w:t>March 2026</w:t>
      </w:r>
      <w:r w:rsidRPr="003269E0">
        <w:t>.</w:t>
      </w:r>
    </w:p>
    <w:p w14:paraId="3932C244" w14:textId="77777777" w:rsidR="00820405" w:rsidRPr="003269E0" w:rsidRDefault="00820405" w:rsidP="00C02059">
      <w:pPr>
        <w:numPr>
          <w:ilvl w:val="0"/>
          <w:numId w:val="25"/>
        </w:numPr>
        <w:spacing w:after="0" w:line="278" w:lineRule="auto"/>
        <w:ind w:left="714" w:hanging="357"/>
      </w:pPr>
      <w:r w:rsidRPr="003269E0">
        <w:t xml:space="preserve">Maintaining regular blog posts and expanding </w:t>
      </w:r>
      <w:r w:rsidRPr="003269E0">
        <w:rPr>
          <w:b/>
          <w:bCs/>
        </w:rPr>
        <w:t xml:space="preserve">Accessibility category </w:t>
      </w:r>
      <w:r w:rsidRPr="003269E0">
        <w:t>content.</w:t>
      </w:r>
    </w:p>
    <w:p w14:paraId="6B537913" w14:textId="77777777" w:rsidR="00820405" w:rsidRPr="003269E0" w:rsidRDefault="00820405" w:rsidP="00C02059">
      <w:pPr>
        <w:numPr>
          <w:ilvl w:val="0"/>
          <w:numId w:val="25"/>
        </w:numPr>
        <w:spacing w:after="0" w:line="278" w:lineRule="auto"/>
        <w:ind w:left="714" w:hanging="357"/>
      </w:pPr>
      <w:r w:rsidRPr="003269E0">
        <w:t xml:space="preserve">Further enhancing the </w:t>
      </w:r>
      <w:r w:rsidRPr="003269E0">
        <w:rPr>
          <w:b/>
          <w:bCs/>
        </w:rPr>
        <w:t>Alt Text Integrator</w:t>
      </w:r>
      <w:r w:rsidRPr="003269E0">
        <w:t xml:space="preserve"> with new advanced features, including editing options and long-description support.</w:t>
      </w:r>
    </w:p>
    <w:p w14:paraId="7C58CDF4" w14:textId="77777777" w:rsidR="00820405" w:rsidRPr="003269E0" w:rsidRDefault="00820405" w:rsidP="00C02059">
      <w:pPr>
        <w:numPr>
          <w:ilvl w:val="0"/>
          <w:numId w:val="25"/>
        </w:numPr>
        <w:spacing w:after="0" w:line="278" w:lineRule="auto"/>
        <w:ind w:left="714" w:hanging="357"/>
      </w:pPr>
      <w:r w:rsidRPr="003269E0">
        <w:t xml:space="preserve">Developing the conversion of mathematical equations from different source files into accessible </w:t>
      </w:r>
      <w:proofErr w:type="spellStart"/>
      <w:r w:rsidRPr="003269E0">
        <w:t>epubs</w:t>
      </w:r>
      <w:proofErr w:type="spellEnd"/>
      <w:r w:rsidRPr="003269E0">
        <w:t>.</w:t>
      </w:r>
    </w:p>
    <w:p w14:paraId="75E1F3D0" w14:textId="77777777" w:rsidR="00820405" w:rsidRPr="003269E0" w:rsidRDefault="00820405" w:rsidP="00C02059">
      <w:pPr>
        <w:numPr>
          <w:ilvl w:val="0"/>
          <w:numId w:val="25"/>
        </w:numPr>
        <w:spacing w:line="278" w:lineRule="auto"/>
      </w:pPr>
      <w:r w:rsidRPr="003269E0">
        <w:t>Expanding our presence at industry events and book fairs with new presentations on accessibility.</w:t>
      </w:r>
    </w:p>
    <w:p w14:paraId="78535B3C" w14:textId="77777777" w:rsidR="00820405" w:rsidRDefault="00820405" w:rsidP="00820405"/>
    <w:p w14:paraId="30E0038F" w14:textId="77777777" w:rsidR="00820405" w:rsidRDefault="00820405" w:rsidP="00820405"/>
    <w:p w14:paraId="1CF55B0B" w14:textId="77777777" w:rsidR="00820405" w:rsidRDefault="00820405" w:rsidP="00820405"/>
    <w:p w14:paraId="0BB28386" w14:textId="77777777" w:rsidR="00820405" w:rsidRDefault="00820405" w:rsidP="00820405"/>
    <w:p w14:paraId="4BE84BBD" w14:textId="77777777" w:rsidR="00825AF0" w:rsidRDefault="00825AF0">
      <w:pPr>
        <w:rPr>
          <w:rFonts w:asciiTheme="majorHAnsi" w:eastAsiaTheme="majorEastAsia" w:hAnsiTheme="majorHAnsi" w:cstheme="majorBidi"/>
          <w:color w:val="FFFFFF" w:themeColor="background1"/>
          <w:sz w:val="26"/>
          <w:szCs w:val="24"/>
        </w:rPr>
      </w:pPr>
      <w:r>
        <w:br w:type="page"/>
      </w:r>
    </w:p>
    <w:p w14:paraId="5A6C6CF1" w14:textId="56BA80B4" w:rsidR="00820405" w:rsidRDefault="00927E61" w:rsidP="00F31F62">
      <w:pPr>
        <w:pStyle w:val="Heading3"/>
      </w:pPr>
      <w:r>
        <w:lastRenderedPageBreak/>
        <w:t>JELLYBOOKS</w:t>
      </w:r>
    </w:p>
    <w:p w14:paraId="0C9C3B69" w14:textId="77777777" w:rsidR="00820405" w:rsidRDefault="00820405" w:rsidP="00820405"/>
    <w:p w14:paraId="7B07E00B" w14:textId="3CBFE418" w:rsidR="00653F64" w:rsidRDefault="000E28CB" w:rsidP="00820405">
      <w:r>
        <w:rPr>
          <w:noProof/>
        </w:rPr>
        <w:drawing>
          <wp:inline distT="0" distB="0" distL="0" distR="0" wp14:anchorId="31A77D1B" wp14:editId="47095F00">
            <wp:extent cx="3139440" cy="539519"/>
            <wp:effectExtent l="0" t="0" r="3810" b="0"/>
            <wp:docPr id="417126838" name="Picture 7" descr="Jellybook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126838" name="Picture 7" descr="Jellybooks logo."/>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165138" cy="543935"/>
                    </a:xfrm>
                    <a:prstGeom prst="rect">
                      <a:avLst/>
                    </a:prstGeom>
                    <a:noFill/>
                    <a:ln>
                      <a:noFill/>
                    </a:ln>
                  </pic:spPr>
                </pic:pic>
              </a:graphicData>
            </a:graphic>
          </wp:inline>
        </w:drawing>
      </w:r>
    </w:p>
    <w:p w14:paraId="24FB8B50" w14:textId="77777777" w:rsidR="00653F64" w:rsidRDefault="00653F64" w:rsidP="00820405"/>
    <w:p w14:paraId="123815E1" w14:textId="7A873FBC" w:rsidR="000E28CB" w:rsidRDefault="000E28CB" w:rsidP="00820405">
      <w:r w:rsidRPr="001F6361">
        <w:rPr>
          <w:noProof/>
          <w:sz w:val="64"/>
          <w:szCs w:val="64"/>
        </w:rPr>
        <w:drawing>
          <wp:anchor distT="0" distB="0" distL="114300" distR="114300" simplePos="0" relativeHeight="251699200" behindDoc="0" locked="0" layoutInCell="1" allowOverlap="1" wp14:anchorId="3ECAD240" wp14:editId="05F0A6A3">
            <wp:simplePos x="0" y="0"/>
            <wp:positionH relativeFrom="margin">
              <wp:align>left</wp:align>
            </wp:positionH>
            <wp:positionV relativeFrom="paragraph">
              <wp:posOffset>7620</wp:posOffset>
            </wp:positionV>
            <wp:extent cx="828675" cy="803910"/>
            <wp:effectExtent l="0" t="0" r="9525" b="0"/>
            <wp:wrapSquare wrapText="bothSides"/>
            <wp:docPr id="1190380113" name="Graphic 1190380113">
              <a:extLst xmlns:a="http://schemas.openxmlformats.org/drawingml/2006/main">
                <a:ext uri="{FF2B5EF4-FFF2-40B4-BE49-F238E27FC236}">
                  <a16:creationId xmlns:a16="http://schemas.microsoft.com/office/drawing/2014/main" id="{BA8BDF56-4C2A-CCAD-EFC6-29DB24D9C129}"/>
                </a:ext>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15344826" name="Graphic 1915344826">
                      <a:extLst>
                        <a:ext uri="{FF2B5EF4-FFF2-40B4-BE49-F238E27FC236}">
                          <a16:creationId xmlns:a16="http://schemas.microsoft.com/office/drawing/2014/main" id="{BA8BDF56-4C2A-CCAD-EFC6-29DB24D9C129}"/>
                        </a:ext>
                        <a:ext uri="{C183D7F6-B498-43B3-948B-1728B52AA6E4}">
                          <adec:decorative xmlns:adec="http://schemas.microsoft.com/office/drawing/2017/decorative" val="1"/>
                        </a:ext>
                      </a:extLst>
                    </pic:cNvPr>
                    <pic:cNvPicPr>
                      <a:picLocks/>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828675" cy="80391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8A421D" w:rsidRPr="008A421D">
        <w:rPr>
          <w:color w:val="0070C0"/>
          <w:sz w:val="40"/>
          <w:szCs w:val="40"/>
        </w:rPr>
        <w:t>Jellybooks</w:t>
      </w:r>
      <w:proofErr w:type="spellEnd"/>
      <w:r w:rsidR="008A421D" w:rsidRPr="008A421D">
        <w:rPr>
          <w:color w:val="0070C0"/>
          <w:sz w:val="40"/>
          <w:szCs w:val="40"/>
        </w:rPr>
        <w:t xml:space="preserve"> launched a major accessibility upgrade to its DISCOVERY platform providing accessible, online book samples and previews to online book retailers</w:t>
      </w:r>
      <w:r w:rsidR="008A421D">
        <w:rPr>
          <w:color w:val="0070C0"/>
          <w:sz w:val="40"/>
          <w:szCs w:val="40"/>
        </w:rPr>
        <w:t>.</w:t>
      </w:r>
    </w:p>
    <w:p w14:paraId="1682D751" w14:textId="77777777" w:rsidR="00653F64" w:rsidRDefault="00653F64" w:rsidP="00820405"/>
    <w:p w14:paraId="06AF0991" w14:textId="77777777" w:rsidR="00825AF0" w:rsidRPr="00F92225" w:rsidRDefault="00825AF0" w:rsidP="000E28CB">
      <w:pPr>
        <w:pStyle w:val="Heading4"/>
      </w:pPr>
      <w:r w:rsidRPr="00F92225">
        <w:t>What are your accessibility highlights of the past 12 months?</w:t>
      </w:r>
    </w:p>
    <w:p w14:paraId="609FE729" w14:textId="77777777" w:rsidR="00820405" w:rsidRDefault="00820405" w:rsidP="00264E65">
      <w:pPr>
        <w:spacing w:after="0"/>
      </w:pPr>
    </w:p>
    <w:p w14:paraId="7173FCB0" w14:textId="77777777" w:rsidR="00820405" w:rsidRPr="00B41386" w:rsidRDefault="00820405" w:rsidP="00820405">
      <w:pPr>
        <w:spacing w:line="278" w:lineRule="auto"/>
      </w:pPr>
      <w:r w:rsidRPr="00B41386">
        <w:rPr>
          <w:b/>
          <w:bCs/>
        </w:rPr>
        <w:t>In 2025</w:t>
      </w:r>
      <w:r w:rsidRPr="00B41386">
        <w:t xml:space="preserve">, </w:t>
      </w:r>
      <w:proofErr w:type="spellStart"/>
      <w:r w:rsidRPr="00B41386">
        <w:t>Jellybooks</w:t>
      </w:r>
      <w:proofErr w:type="spellEnd"/>
      <w:r w:rsidRPr="00B41386">
        <w:t xml:space="preserve"> launched a major accessibility upgrade to its DISCOVERY platform providing accessible, online book samples and previews to online book retailers including Blackwell’s (UK), Dubray Books (Ireland), Eason (Ireland), ARK </w:t>
      </w:r>
      <w:proofErr w:type="spellStart"/>
      <w:r w:rsidRPr="00B41386">
        <w:t>Bokhandel</w:t>
      </w:r>
      <w:proofErr w:type="spellEnd"/>
      <w:r w:rsidRPr="00B41386">
        <w:t xml:space="preserve"> (Norway), </w:t>
      </w:r>
      <w:proofErr w:type="spellStart"/>
      <w:r w:rsidRPr="00B41386">
        <w:t>Adlibris</w:t>
      </w:r>
      <w:proofErr w:type="spellEnd"/>
      <w:r w:rsidRPr="00B41386">
        <w:t xml:space="preserve"> (Sweden), Exclusive Books (South Africa) and many independent bookshops in the UK, Ireland, France, Spain, and beyond. The new version of the </w:t>
      </w:r>
      <w:proofErr w:type="spellStart"/>
      <w:r w:rsidRPr="00B41386">
        <w:t>Jellybooks</w:t>
      </w:r>
      <w:proofErr w:type="spellEnd"/>
      <w:r w:rsidRPr="00B41386">
        <w:t xml:space="preserve"> Cloud Reader powering the click &amp; read experience features a redesigned user interface, dedicated themes for dyslexic, low vision, and blind readers, as well as support for publisher’s accessibility statement, text-to-speech support and much more. A summary of the approach taken can be found in this LinkedIn article:  </w:t>
      </w:r>
      <w:hyperlink r:id="rId57" w:history="1">
        <w:r w:rsidRPr="00B41386">
          <w:rPr>
            <w:rStyle w:val="Hyperlink"/>
          </w:rPr>
          <w:t>https://www.linkedin.com/pulse/creating-accessible-book-sampling-experience-all-andrew-rhomberg-gnzse/</w:t>
        </w:r>
      </w:hyperlink>
    </w:p>
    <w:p w14:paraId="09B1E241" w14:textId="77777777" w:rsidR="00820405" w:rsidRDefault="00820405" w:rsidP="00820405">
      <w:pPr>
        <w:spacing w:line="278" w:lineRule="auto"/>
      </w:pPr>
    </w:p>
    <w:p w14:paraId="668E9F79" w14:textId="77777777" w:rsidR="00825AF0" w:rsidRPr="00F92225" w:rsidRDefault="00825AF0" w:rsidP="000E28CB">
      <w:pPr>
        <w:pStyle w:val="Heading4"/>
      </w:pPr>
      <w:r w:rsidRPr="00F92225">
        <w:t>What are you working towards in terms of accessibility in the coming year?</w:t>
      </w:r>
    </w:p>
    <w:p w14:paraId="21341822" w14:textId="77777777" w:rsidR="00825AF0" w:rsidRPr="00B41386" w:rsidRDefault="00825AF0" w:rsidP="00264E65">
      <w:pPr>
        <w:spacing w:after="0" w:line="278" w:lineRule="auto"/>
      </w:pPr>
    </w:p>
    <w:p w14:paraId="084183E6" w14:textId="4C04C925" w:rsidR="00820405" w:rsidRPr="00B41386" w:rsidRDefault="00820405" w:rsidP="00820405">
      <w:pPr>
        <w:spacing w:line="278" w:lineRule="auto"/>
      </w:pPr>
      <w:r w:rsidRPr="00B41386">
        <w:rPr>
          <w:b/>
          <w:bCs/>
        </w:rPr>
        <w:t>In 2026,</w:t>
      </w:r>
      <w:r w:rsidRPr="00B41386">
        <w:t xml:space="preserve"> </w:t>
      </w:r>
      <w:proofErr w:type="spellStart"/>
      <w:r w:rsidRPr="00B41386">
        <w:t>Jellybooks</w:t>
      </w:r>
      <w:proofErr w:type="spellEnd"/>
      <w:r w:rsidRPr="00B41386">
        <w:t xml:space="preserve"> will extend the functionality of its DISCOVERY platform to provide accessible click &amp; read access to open access (OA) titles (full length, not just 10% samples) as well as accessible, </w:t>
      </w:r>
      <w:proofErr w:type="spellStart"/>
      <w:r w:rsidRPr="00B41386">
        <w:t>ePub</w:t>
      </w:r>
      <w:proofErr w:type="spellEnd"/>
      <w:r w:rsidRPr="00B41386">
        <w:t xml:space="preserve">-based review copies for bookshops and retailers offering an accessible, secure, cloud-based alternative to PDF-based inspection and review copies (for more information email us at </w:t>
      </w:r>
      <w:hyperlink r:id="rId58" w:history="1">
        <w:r w:rsidRPr="00B41386">
          <w:rPr>
            <w:rStyle w:val="Hyperlink"/>
          </w:rPr>
          <w:t>accessibility@jellybooks.com</w:t>
        </w:r>
      </w:hyperlink>
      <w:r w:rsidRPr="00B41386">
        <w:t>).</w:t>
      </w:r>
    </w:p>
    <w:p w14:paraId="546DCF71" w14:textId="77777777" w:rsidR="00820405" w:rsidRDefault="00820405" w:rsidP="00820405">
      <w:r>
        <w:br w:type="page"/>
      </w:r>
    </w:p>
    <w:p w14:paraId="13BC076F" w14:textId="77777777" w:rsidR="00820405" w:rsidRDefault="00820405" w:rsidP="00820405"/>
    <w:p w14:paraId="2F75D796" w14:textId="19E09669" w:rsidR="00820405" w:rsidRDefault="00927E61" w:rsidP="00F31F62">
      <w:pPr>
        <w:pStyle w:val="Heading3"/>
      </w:pPr>
      <w:r>
        <w:t>ELSEVIER</w:t>
      </w:r>
    </w:p>
    <w:p w14:paraId="56DC5A0D" w14:textId="77777777" w:rsidR="00820405" w:rsidRDefault="00820405" w:rsidP="00820405"/>
    <w:p w14:paraId="4FB73FE3" w14:textId="1CF26F6D" w:rsidR="008A421D" w:rsidRDefault="000477EB" w:rsidP="00820405">
      <w:r w:rsidRPr="000477EB">
        <w:rPr>
          <w:noProof/>
        </w:rPr>
        <w:drawing>
          <wp:inline distT="0" distB="0" distL="0" distR="0" wp14:anchorId="1BA96A50" wp14:editId="430C1975">
            <wp:extent cx="1234440" cy="1362141"/>
            <wp:effectExtent l="0" t="0" r="3810" b="9525"/>
            <wp:docPr id="22" name="Picture 2" descr="Elsevier logo.">
              <a:extLst xmlns:a="http://schemas.openxmlformats.org/drawingml/2006/main">
                <a:ext uri="{FF2B5EF4-FFF2-40B4-BE49-F238E27FC236}">
                  <a16:creationId xmlns:a16="http://schemas.microsoft.com/office/drawing/2014/main" id="{6BED9DAE-1DD3-1ECE-AFF7-8A89A185CF2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 descr="Elsevier logo.">
                      <a:extLst>
                        <a:ext uri="{FF2B5EF4-FFF2-40B4-BE49-F238E27FC236}">
                          <a16:creationId xmlns:a16="http://schemas.microsoft.com/office/drawing/2014/main" id="{6BED9DAE-1DD3-1ECE-AFF7-8A89A185CF23}"/>
                        </a:ext>
                      </a:extLst>
                    </pic:cNvP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241862" cy="1370330"/>
                    </a:xfrm>
                    <a:prstGeom prst="rect">
                      <a:avLst/>
                    </a:prstGeom>
                    <a:noFill/>
                  </pic:spPr>
                </pic:pic>
              </a:graphicData>
            </a:graphic>
          </wp:inline>
        </w:drawing>
      </w:r>
    </w:p>
    <w:p w14:paraId="53CC841B" w14:textId="77777777" w:rsidR="008A421D" w:rsidRDefault="008A421D" w:rsidP="00820405"/>
    <w:p w14:paraId="3C277C17" w14:textId="0BE789D9" w:rsidR="000477EB" w:rsidRDefault="000477EB" w:rsidP="00820405">
      <w:r w:rsidRPr="001F6361">
        <w:rPr>
          <w:noProof/>
          <w:sz w:val="64"/>
          <w:szCs w:val="64"/>
        </w:rPr>
        <w:drawing>
          <wp:anchor distT="0" distB="0" distL="114300" distR="114300" simplePos="0" relativeHeight="251701248" behindDoc="0" locked="0" layoutInCell="1" allowOverlap="1" wp14:anchorId="2F41C28E" wp14:editId="08D18A45">
            <wp:simplePos x="0" y="0"/>
            <wp:positionH relativeFrom="margin">
              <wp:align>left</wp:align>
            </wp:positionH>
            <wp:positionV relativeFrom="paragraph">
              <wp:posOffset>7620</wp:posOffset>
            </wp:positionV>
            <wp:extent cx="828675" cy="803910"/>
            <wp:effectExtent l="0" t="0" r="9525" b="0"/>
            <wp:wrapSquare wrapText="bothSides"/>
            <wp:docPr id="1673494637" name="Graphic 1673494637">
              <a:extLst xmlns:a="http://schemas.openxmlformats.org/drawingml/2006/main">
                <a:ext uri="{FF2B5EF4-FFF2-40B4-BE49-F238E27FC236}">
                  <a16:creationId xmlns:a16="http://schemas.microsoft.com/office/drawing/2014/main" id="{BA8BDF56-4C2A-CCAD-EFC6-29DB24D9C129}"/>
                </a:ext>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15344826" name="Graphic 1915344826">
                      <a:extLst>
                        <a:ext uri="{FF2B5EF4-FFF2-40B4-BE49-F238E27FC236}">
                          <a16:creationId xmlns:a16="http://schemas.microsoft.com/office/drawing/2014/main" id="{BA8BDF56-4C2A-CCAD-EFC6-29DB24D9C129}"/>
                        </a:ext>
                        <a:ext uri="{C183D7F6-B498-43B3-948B-1728B52AA6E4}">
                          <adec:decorative xmlns:adec="http://schemas.microsoft.com/office/drawing/2017/decorative" val="1"/>
                        </a:ext>
                      </a:extLst>
                    </pic:cNvPr>
                    <pic:cNvPicPr>
                      <a:picLocks/>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828675" cy="803910"/>
                    </a:xfrm>
                    <a:prstGeom prst="rect">
                      <a:avLst/>
                    </a:prstGeom>
                  </pic:spPr>
                </pic:pic>
              </a:graphicData>
            </a:graphic>
            <wp14:sizeRelH relativeFrom="margin">
              <wp14:pctWidth>0</wp14:pctWidth>
            </wp14:sizeRelH>
            <wp14:sizeRelV relativeFrom="margin">
              <wp14:pctHeight>0</wp14:pctHeight>
            </wp14:sizeRelV>
          </wp:anchor>
        </w:drawing>
      </w:r>
      <w:r w:rsidR="004D0BC3" w:rsidRPr="004D0BC3">
        <w:rPr>
          <w:color w:val="0070C0"/>
          <w:sz w:val="40"/>
          <w:szCs w:val="40"/>
        </w:rPr>
        <w:t>Rolled out alt-text and accessibility metadata to all our frontlist eBooks sold in Europe, along with the associated videos and ancillary materials.</w:t>
      </w:r>
    </w:p>
    <w:p w14:paraId="3B031C4D" w14:textId="77777777" w:rsidR="008A421D" w:rsidRDefault="008A421D" w:rsidP="00820405"/>
    <w:p w14:paraId="5E778647" w14:textId="77777777" w:rsidR="00820405" w:rsidRPr="0036633F" w:rsidRDefault="00820405" w:rsidP="000477EB">
      <w:pPr>
        <w:pStyle w:val="Heading4"/>
      </w:pPr>
      <w:r w:rsidRPr="0036633F">
        <w:rPr>
          <w:lang w:val="en-US"/>
        </w:rPr>
        <w:t>What are your accessibility highlights of the past 12 months?</w:t>
      </w:r>
    </w:p>
    <w:p w14:paraId="2A673EAA" w14:textId="77777777" w:rsidR="00820405" w:rsidRPr="0036633F" w:rsidRDefault="00820405" w:rsidP="00264E65">
      <w:pPr>
        <w:spacing w:after="0" w:line="278" w:lineRule="auto"/>
      </w:pPr>
      <w:r w:rsidRPr="0036633F">
        <w:t> </w:t>
      </w:r>
    </w:p>
    <w:p w14:paraId="55DBD6AC" w14:textId="13AD3005" w:rsidR="00820405" w:rsidRPr="0036633F" w:rsidRDefault="00820405" w:rsidP="00C02059">
      <w:pPr>
        <w:numPr>
          <w:ilvl w:val="0"/>
          <w:numId w:val="26"/>
        </w:numPr>
        <w:spacing w:after="0" w:line="278" w:lineRule="auto"/>
        <w:ind w:left="714" w:hanging="357"/>
      </w:pPr>
      <w:r w:rsidRPr="0036633F">
        <w:t>Rolled out alt-text and accessibility metad</w:t>
      </w:r>
      <w:r w:rsidR="000477EB">
        <w:t>a</w:t>
      </w:r>
      <w:r w:rsidRPr="0036633F">
        <w:t>ta to all our frontlist eBooks sold in Europe, along with the associated videos and ancillary materials.</w:t>
      </w:r>
    </w:p>
    <w:p w14:paraId="6DC7794C" w14:textId="77777777" w:rsidR="00820405" w:rsidRPr="0036633F" w:rsidRDefault="00820405" w:rsidP="00C02059">
      <w:pPr>
        <w:numPr>
          <w:ilvl w:val="0"/>
          <w:numId w:val="26"/>
        </w:numPr>
        <w:spacing w:after="0" w:line="278" w:lineRule="auto"/>
        <w:ind w:left="714" w:hanging="357"/>
      </w:pPr>
      <w:r w:rsidRPr="0036633F">
        <w:t>Remediated over 8,500 backlist books and set up an ‘on request’ service for the remainder.</w:t>
      </w:r>
    </w:p>
    <w:p w14:paraId="18853945" w14:textId="77777777" w:rsidR="00820405" w:rsidRPr="0036633F" w:rsidRDefault="00820405" w:rsidP="00C02059">
      <w:pPr>
        <w:numPr>
          <w:ilvl w:val="0"/>
          <w:numId w:val="26"/>
        </w:numPr>
        <w:spacing w:after="0" w:line="278" w:lineRule="auto"/>
        <w:ind w:left="714" w:hanging="357"/>
      </w:pPr>
      <w:r w:rsidRPr="0036633F">
        <w:t>Implemented PDF tagging for our frontlist books and journals.</w:t>
      </w:r>
    </w:p>
    <w:p w14:paraId="49F2CBD5" w14:textId="77777777" w:rsidR="00820405" w:rsidRPr="0036633F" w:rsidRDefault="00820405" w:rsidP="00C02059">
      <w:pPr>
        <w:numPr>
          <w:ilvl w:val="0"/>
          <w:numId w:val="26"/>
        </w:numPr>
        <w:spacing w:after="0" w:line="278" w:lineRule="auto"/>
        <w:ind w:left="714" w:hanging="357"/>
      </w:pPr>
      <w:r w:rsidRPr="0036633F">
        <w:t>Brought at least 50 Elsevier apps and eBook formats into EAA readiness by the June 2025 deadline.</w:t>
      </w:r>
    </w:p>
    <w:p w14:paraId="028273F6" w14:textId="0CF06C00" w:rsidR="00820405" w:rsidRPr="0036633F" w:rsidRDefault="00820405" w:rsidP="00C02059">
      <w:pPr>
        <w:numPr>
          <w:ilvl w:val="0"/>
          <w:numId w:val="26"/>
        </w:numPr>
        <w:spacing w:after="0" w:line="278" w:lineRule="auto"/>
        <w:ind w:left="714" w:hanging="357"/>
      </w:pPr>
      <w:r w:rsidRPr="0036633F">
        <w:t xml:space="preserve">Conducted validation of our new accessibility features with end users with lived </w:t>
      </w:r>
      <w:r w:rsidR="000477EB" w:rsidRPr="0036633F">
        <w:t>experience and</w:t>
      </w:r>
      <w:r w:rsidRPr="0036633F">
        <w:t xml:space="preserve"> implanted their recommendations.</w:t>
      </w:r>
    </w:p>
    <w:p w14:paraId="61A76614" w14:textId="77777777" w:rsidR="00820405" w:rsidRPr="0036633F" w:rsidRDefault="00820405" w:rsidP="00C02059">
      <w:pPr>
        <w:numPr>
          <w:ilvl w:val="0"/>
          <w:numId w:val="26"/>
        </w:numPr>
        <w:spacing w:after="0" w:line="278" w:lineRule="auto"/>
        <w:ind w:left="714" w:hanging="357"/>
      </w:pPr>
      <w:r w:rsidRPr="0036633F">
        <w:t>Launched a public repository of 90 VPATs/ACRs and product accessibility statements.</w:t>
      </w:r>
    </w:p>
    <w:p w14:paraId="6E03F292" w14:textId="77777777" w:rsidR="00820405" w:rsidRPr="0036633F" w:rsidRDefault="00820405" w:rsidP="00C02059">
      <w:pPr>
        <w:numPr>
          <w:ilvl w:val="0"/>
          <w:numId w:val="26"/>
        </w:numPr>
        <w:spacing w:after="0" w:line="278" w:lineRule="auto"/>
        <w:ind w:left="714" w:hanging="357"/>
      </w:pPr>
      <w:r w:rsidRPr="0036633F">
        <w:t>Launched a formal / measurable process for integrating accessibility into UX design and software testing phases.</w:t>
      </w:r>
    </w:p>
    <w:p w14:paraId="287DABB3" w14:textId="77777777" w:rsidR="00820405" w:rsidRPr="0036633F" w:rsidRDefault="00820405" w:rsidP="00C02059">
      <w:pPr>
        <w:numPr>
          <w:ilvl w:val="0"/>
          <w:numId w:val="26"/>
        </w:numPr>
        <w:spacing w:after="0" w:line="278" w:lineRule="auto"/>
        <w:ind w:left="714" w:hanging="357"/>
      </w:pPr>
      <w:r w:rsidRPr="0036633F">
        <w:t xml:space="preserve">Continued to publish important accessibility and disability research in new books such as </w:t>
      </w:r>
      <w:r w:rsidRPr="0036633F">
        <w:rPr>
          <w:i/>
          <w:iCs/>
          <w:lang w:val="en-US"/>
        </w:rPr>
        <w:t>International Review Research in Developmental Disabilities</w:t>
      </w:r>
      <w:r w:rsidRPr="0036633F">
        <w:rPr>
          <w:lang w:val="en-US"/>
        </w:rPr>
        <w:t xml:space="preserve">, </w:t>
      </w:r>
      <w:r w:rsidRPr="0036633F">
        <w:rPr>
          <w:i/>
          <w:iCs/>
          <w:lang w:val="en-US"/>
        </w:rPr>
        <w:t>Climate Change and Disability</w:t>
      </w:r>
      <w:r w:rsidRPr="0036633F">
        <w:rPr>
          <w:lang w:val="en-US"/>
        </w:rPr>
        <w:t>. And in several of our journals including International Journal of Human-Computer Studies and Computer Standards &amp; Interfaces.</w:t>
      </w:r>
    </w:p>
    <w:p w14:paraId="7830B1CA" w14:textId="77777777" w:rsidR="00820405" w:rsidRPr="0036633F" w:rsidRDefault="00820405" w:rsidP="00C02059">
      <w:pPr>
        <w:numPr>
          <w:ilvl w:val="0"/>
          <w:numId w:val="26"/>
        </w:numPr>
        <w:spacing w:after="0" w:line="278" w:lineRule="auto"/>
        <w:ind w:left="714" w:hanging="357"/>
      </w:pPr>
      <w:r w:rsidRPr="0036633F">
        <w:rPr>
          <w:lang w:val="en-US"/>
        </w:rPr>
        <w:t xml:space="preserve">Recertified our </w:t>
      </w:r>
      <w:proofErr w:type="spellStart"/>
      <w:r w:rsidRPr="0036633F">
        <w:rPr>
          <w:lang w:val="en-US"/>
        </w:rPr>
        <w:t>Benetech</w:t>
      </w:r>
      <w:proofErr w:type="spellEnd"/>
      <w:r w:rsidRPr="0036633F">
        <w:rPr>
          <w:lang w:val="en-US"/>
        </w:rPr>
        <w:t xml:space="preserve"> Globally Certified Accessible for Elsevier </w:t>
      </w:r>
      <w:proofErr w:type="spellStart"/>
      <w:r w:rsidRPr="0036633F">
        <w:rPr>
          <w:lang w:val="en-US"/>
        </w:rPr>
        <w:t>ePUB</w:t>
      </w:r>
      <w:proofErr w:type="spellEnd"/>
      <w:r w:rsidRPr="0036633F">
        <w:rPr>
          <w:lang w:val="en-US"/>
        </w:rPr>
        <w:t xml:space="preserve"> books.</w:t>
      </w:r>
    </w:p>
    <w:p w14:paraId="7F218252" w14:textId="77777777" w:rsidR="00820405" w:rsidRPr="0036633F" w:rsidRDefault="00820405" w:rsidP="00C02059">
      <w:pPr>
        <w:numPr>
          <w:ilvl w:val="0"/>
          <w:numId w:val="26"/>
        </w:numPr>
        <w:spacing w:after="0" w:line="278" w:lineRule="auto"/>
        <w:ind w:left="714" w:hanging="357"/>
      </w:pPr>
      <w:proofErr w:type="gramStart"/>
      <w:r w:rsidRPr="0036633F">
        <w:rPr>
          <w:lang w:val="en-US"/>
        </w:rPr>
        <w:t>Expanded our accessibility training</w:t>
      </w:r>
      <w:proofErr w:type="gramEnd"/>
      <w:r w:rsidRPr="0036633F">
        <w:rPr>
          <w:lang w:val="en-US"/>
        </w:rPr>
        <w:t xml:space="preserve"> with new learning paths and more capacity.</w:t>
      </w:r>
    </w:p>
    <w:p w14:paraId="43919261" w14:textId="6052BCD7" w:rsidR="00820405" w:rsidRPr="0036633F" w:rsidRDefault="00820405" w:rsidP="00C02059">
      <w:pPr>
        <w:numPr>
          <w:ilvl w:val="0"/>
          <w:numId w:val="26"/>
        </w:numPr>
        <w:spacing w:line="278" w:lineRule="auto"/>
      </w:pPr>
      <w:r w:rsidRPr="0036633F">
        <w:rPr>
          <w:lang w:val="en-US"/>
        </w:rPr>
        <w:t xml:space="preserve">Customized accessibility </w:t>
      </w:r>
      <w:r w:rsidR="00661031" w:rsidRPr="0036633F">
        <w:rPr>
          <w:lang w:val="en-US"/>
        </w:rPr>
        <w:t>training</w:t>
      </w:r>
      <w:r w:rsidRPr="0036633F">
        <w:rPr>
          <w:lang w:val="en-US"/>
        </w:rPr>
        <w:t xml:space="preserve"> for our Sales, Legal, and Customer support teams.</w:t>
      </w:r>
    </w:p>
    <w:p w14:paraId="42A96031" w14:textId="77777777" w:rsidR="00820405" w:rsidRPr="0036633F" w:rsidRDefault="00820405" w:rsidP="00820405">
      <w:pPr>
        <w:spacing w:line="278" w:lineRule="auto"/>
      </w:pPr>
      <w:r w:rsidRPr="0036633F">
        <w:t> </w:t>
      </w:r>
    </w:p>
    <w:p w14:paraId="76DC002E" w14:textId="77777777" w:rsidR="00820405" w:rsidRDefault="00820405" w:rsidP="000477EB">
      <w:pPr>
        <w:pStyle w:val="Heading4"/>
        <w:rPr>
          <w:lang w:val="en-US"/>
        </w:rPr>
      </w:pPr>
      <w:r w:rsidRPr="0036633F">
        <w:rPr>
          <w:lang w:val="en-US"/>
        </w:rPr>
        <w:lastRenderedPageBreak/>
        <w:t>What are you working towards in terms of accessibility in the coming year?</w:t>
      </w:r>
    </w:p>
    <w:p w14:paraId="348CABF2" w14:textId="77777777" w:rsidR="000477EB" w:rsidRPr="000477EB" w:rsidRDefault="000477EB" w:rsidP="00264E65">
      <w:pPr>
        <w:spacing w:after="0"/>
        <w:rPr>
          <w:lang w:val="en-US"/>
        </w:rPr>
      </w:pPr>
    </w:p>
    <w:p w14:paraId="70FFD061" w14:textId="257BB737" w:rsidR="00820405" w:rsidRPr="0036633F" w:rsidRDefault="00820405" w:rsidP="00C02059">
      <w:pPr>
        <w:numPr>
          <w:ilvl w:val="0"/>
          <w:numId w:val="27"/>
        </w:numPr>
        <w:spacing w:after="0" w:line="278" w:lineRule="auto"/>
        <w:ind w:left="714" w:hanging="357"/>
      </w:pPr>
      <w:r w:rsidRPr="0036633F">
        <w:t>Developing our capabilities for journals, to roll out in 2026</w:t>
      </w:r>
      <w:r w:rsidR="00661031">
        <w:t>.</w:t>
      </w:r>
    </w:p>
    <w:p w14:paraId="20EA1A31" w14:textId="77777777" w:rsidR="00820405" w:rsidRPr="0036633F" w:rsidRDefault="00820405" w:rsidP="00C02059">
      <w:pPr>
        <w:numPr>
          <w:ilvl w:val="0"/>
          <w:numId w:val="27"/>
        </w:numPr>
        <w:spacing w:after="0" w:line="278" w:lineRule="auto"/>
        <w:ind w:left="714" w:hanging="357"/>
      </w:pPr>
      <w:r w:rsidRPr="0036633F">
        <w:t>Developing accessibility best practices and guidelines around our AI and chat interfaces, and also for our society publishing partners.</w:t>
      </w:r>
    </w:p>
    <w:p w14:paraId="4FFB9481" w14:textId="77777777" w:rsidR="00820405" w:rsidRPr="0036633F" w:rsidRDefault="00820405" w:rsidP="00C02059">
      <w:pPr>
        <w:numPr>
          <w:ilvl w:val="0"/>
          <w:numId w:val="27"/>
        </w:numPr>
        <w:spacing w:after="0" w:line="278" w:lineRule="auto"/>
        <w:ind w:left="714" w:hanging="357"/>
      </w:pPr>
      <w:r w:rsidRPr="0036633F">
        <w:t>Wider adoption of WCAG 2.2 standards and policy updates.</w:t>
      </w:r>
    </w:p>
    <w:p w14:paraId="017CF661" w14:textId="77777777" w:rsidR="00820405" w:rsidRPr="0036633F" w:rsidRDefault="00820405" w:rsidP="00C02059">
      <w:pPr>
        <w:numPr>
          <w:ilvl w:val="0"/>
          <w:numId w:val="27"/>
        </w:numPr>
        <w:spacing w:after="0" w:line="278" w:lineRule="auto"/>
        <w:ind w:left="714" w:hanging="357"/>
      </w:pPr>
      <w:r w:rsidRPr="0036633F">
        <w:t>Expanding our user research program around people with disabilities.</w:t>
      </w:r>
    </w:p>
    <w:p w14:paraId="32048EBA" w14:textId="77777777" w:rsidR="00820405" w:rsidRPr="0036633F" w:rsidRDefault="00820405" w:rsidP="00C02059">
      <w:pPr>
        <w:numPr>
          <w:ilvl w:val="0"/>
          <w:numId w:val="27"/>
        </w:numPr>
        <w:spacing w:line="278" w:lineRule="auto"/>
      </w:pPr>
      <w:r w:rsidRPr="0036633F">
        <w:t>Working towards a fully accessible author submission experience.</w:t>
      </w:r>
    </w:p>
    <w:p w14:paraId="73E444D8" w14:textId="77777777" w:rsidR="00820405" w:rsidRDefault="00820405" w:rsidP="00820405"/>
    <w:p w14:paraId="1731FE8E" w14:textId="77777777" w:rsidR="00820405" w:rsidRDefault="00820405" w:rsidP="00820405"/>
    <w:p w14:paraId="73FF54FD" w14:textId="77777777" w:rsidR="00820405" w:rsidRDefault="00820405" w:rsidP="00820405"/>
    <w:p w14:paraId="3B4777B0" w14:textId="77777777" w:rsidR="00825AF0" w:rsidRDefault="00825AF0">
      <w:pPr>
        <w:rPr>
          <w:rFonts w:asciiTheme="majorHAnsi" w:eastAsiaTheme="majorEastAsia" w:hAnsiTheme="majorHAnsi" w:cstheme="majorBidi"/>
          <w:color w:val="FFFFFF" w:themeColor="background1"/>
          <w:sz w:val="26"/>
          <w:szCs w:val="24"/>
        </w:rPr>
      </w:pPr>
      <w:r>
        <w:br w:type="page"/>
      </w:r>
    </w:p>
    <w:p w14:paraId="393E2144" w14:textId="53E839FB" w:rsidR="00820405" w:rsidRDefault="00927E61" w:rsidP="005F1A8A">
      <w:pPr>
        <w:pStyle w:val="Heading3"/>
      </w:pPr>
      <w:r>
        <w:lastRenderedPageBreak/>
        <w:t>CONSONANCE</w:t>
      </w:r>
    </w:p>
    <w:p w14:paraId="1F8EF5B6" w14:textId="77777777" w:rsidR="00820405" w:rsidRDefault="00820405" w:rsidP="00820405"/>
    <w:p w14:paraId="054E0C25" w14:textId="10CCA2B2" w:rsidR="00AF7FA9" w:rsidRDefault="00AF7FA9" w:rsidP="00820405">
      <w:r w:rsidRPr="00AF7FA9">
        <w:rPr>
          <w:noProof/>
        </w:rPr>
        <w:drawing>
          <wp:inline distT="0" distB="0" distL="0" distR="0" wp14:anchorId="158A417C" wp14:editId="2A2C899F">
            <wp:extent cx="2964180" cy="565538"/>
            <wp:effectExtent l="0" t="0" r="0" b="6350"/>
            <wp:docPr id="41" name="Picture 40" descr="Consonance logo.">
              <a:extLst xmlns:a="http://schemas.openxmlformats.org/drawingml/2006/main">
                <a:ext uri="{FF2B5EF4-FFF2-40B4-BE49-F238E27FC236}">
                  <a16:creationId xmlns:a16="http://schemas.microsoft.com/office/drawing/2014/main" id="{46A7EE7B-325E-ECD8-7EB1-E3709D858D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0" descr="Consonance logo.">
                      <a:extLst>
                        <a:ext uri="{FF2B5EF4-FFF2-40B4-BE49-F238E27FC236}">
                          <a16:creationId xmlns:a16="http://schemas.microsoft.com/office/drawing/2014/main" id="{46A7EE7B-325E-ECD8-7EB1-E3709D858DE4}"/>
                        </a:ext>
                      </a:extLst>
                    </pic:cNvPr>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991873" cy="570822"/>
                    </a:xfrm>
                    <a:prstGeom prst="rect">
                      <a:avLst/>
                    </a:prstGeom>
                  </pic:spPr>
                </pic:pic>
              </a:graphicData>
            </a:graphic>
          </wp:inline>
        </w:drawing>
      </w:r>
    </w:p>
    <w:p w14:paraId="64334F04" w14:textId="77777777" w:rsidR="00AF7FA9" w:rsidRDefault="00AF7FA9" w:rsidP="00820405"/>
    <w:p w14:paraId="6CA5FD0B" w14:textId="7E7EE2CA" w:rsidR="00AF7FA9" w:rsidRDefault="002A22D4" w:rsidP="00820405">
      <w:r w:rsidRPr="001F6361">
        <w:rPr>
          <w:noProof/>
          <w:sz w:val="64"/>
          <w:szCs w:val="64"/>
        </w:rPr>
        <w:drawing>
          <wp:anchor distT="0" distB="0" distL="114300" distR="114300" simplePos="0" relativeHeight="251705344" behindDoc="0" locked="0" layoutInCell="1" allowOverlap="1" wp14:anchorId="33FE407D" wp14:editId="3BFCC7B0">
            <wp:simplePos x="0" y="0"/>
            <wp:positionH relativeFrom="margin">
              <wp:align>left</wp:align>
            </wp:positionH>
            <wp:positionV relativeFrom="paragraph">
              <wp:posOffset>7620</wp:posOffset>
            </wp:positionV>
            <wp:extent cx="828675" cy="803910"/>
            <wp:effectExtent l="0" t="0" r="9525" b="0"/>
            <wp:wrapSquare wrapText="bothSides"/>
            <wp:docPr id="1769585711" name="Graphic 1769585711">
              <a:extLst xmlns:a="http://schemas.openxmlformats.org/drawingml/2006/main">
                <a:ext uri="{FF2B5EF4-FFF2-40B4-BE49-F238E27FC236}">
                  <a16:creationId xmlns:a16="http://schemas.microsoft.com/office/drawing/2014/main" id="{BA8BDF56-4C2A-CCAD-EFC6-29DB24D9C129}"/>
                </a:ext>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15344826" name="Graphic 1915344826">
                      <a:extLst>
                        <a:ext uri="{FF2B5EF4-FFF2-40B4-BE49-F238E27FC236}">
                          <a16:creationId xmlns:a16="http://schemas.microsoft.com/office/drawing/2014/main" id="{BA8BDF56-4C2A-CCAD-EFC6-29DB24D9C129}"/>
                        </a:ext>
                        <a:ext uri="{C183D7F6-B498-43B3-948B-1728B52AA6E4}">
                          <adec:decorative xmlns:adec="http://schemas.microsoft.com/office/drawing/2017/decorative" val="1"/>
                        </a:ext>
                      </a:extLst>
                    </pic:cNvPr>
                    <pic:cNvPicPr>
                      <a:picLocks/>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828675" cy="803910"/>
                    </a:xfrm>
                    <a:prstGeom prst="rect">
                      <a:avLst/>
                    </a:prstGeom>
                  </pic:spPr>
                </pic:pic>
              </a:graphicData>
            </a:graphic>
            <wp14:sizeRelH relativeFrom="margin">
              <wp14:pctWidth>0</wp14:pctWidth>
            </wp14:sizeRelH>
            <wp14:sizeRelV relativeFrom="margin">
              <wp14:pctHeight>0</wp14:pctHeight>
            </wp14:sizeRelV>
          </wp:anchor>
        </w:drawing>
      </w:r>
      <w:r w:rsidR="00E03651" w:rsidRPr="00E03651">
        <w:rPr>
          <w:color w:val="0070C0"/>
          <w:sz w:val="40"/>
          <w:szCs w:val="40"/>
        </w:rPr>
        <w:t xml:space="preserve">We invested in the foundations of long-term accessibility by strengthening our in-house expertise through accessibility training accredited by the </w:t>
      </w:r>
      <w:r w:rsidR="00E03651">
        <w:rPr>
          <w:color w:val="0070C0"/>
          <w:sz w:val="40"/>
          <w:szCs w:val="40"/>
        </w:rPr>
        <w:t>IAAP.</w:t>
      </w:r>
    </w:p>
    <w:p w14:paraId="39B442DD" w14:textId="77777777" w:rsidR="00AF7FA9" w:rsidRDefault="00AF7FA9" w:rsidP="00820405"/>
    <w:p w14:paraId="199E87DD" w14:textId="77777777" w:rsidR="002A22D4" w:rsidRDefault="00820405" w:rsidP="005F1A8A">
      <w:pPr>
        <w:pStyle w:val="Heading4"/>
        <w:rPr>
          <w:rStyle w:val="Heading4Char"/>
        </w:rPr>
      </w:pPr>
      <w:r w:rsidRPr="002A22D4">
        <w:rPr>
          <w:rStyle w:val="Heading4Char"/>
        </w:rPr>
        <w:t>What are your accessibility highlights of the past 12 months?</w:t>
      </w:r>
    </w:p>
    <w:p w14:paraId="540AF21C" w14:textId="42F70599" w:rsidR="002A22D4" w:rsidRDefault="00820405" w:rsidP="00820405">
      <w:pPr>
        <w:rPr>
          <w:rStyle w:val="Heading4Char"/>
        </w:rPr>
      </w:pPr>
      <w:r w:rsidRPr="00D61EDB">
        <w:br/>
        <w:t>Over the past year, we’ve focused on making Consonance easier and more inclusive for everyone to use, and we’re proud of the progress we’ve made. We strengthened screen-reader support, improved keyboard-only navigation, and introduced dark mode and the Atkinson Hyperlegible typeface to enhance readability and reduce eye strain.</w:t>
      </w:r>
      <w:r w:rsidRPr="00D61EDB">
        <w:br/>
      </w:r>
      <w:r w:rsidRPr="00D61EDB">
        <w:br/>
        <w:t>We also invested in the foundations of long-term accessibility by strengthening our in-house expertise through accessibility training accredited by the International Association of Accessibility Professionals (IAAP), adding automated Playwright accessibility tests to our development workflow, and expanding manual testing with feedback from people with lived experience of disability.</w:t>
      </w:r>
      <w:r w:rsidRPr="00D61EDB">
        <w:br/>
      </w:r>
      <w:r w:rsidRPr="00D61EDB">
        <w:br/>
        <w:t xml:space="preserve">We continue to help our clients get the most out of their </w:t>
      </w:r>
      <w:proofErr w:type="spellStart"/>
      <w:r w:rsidRPr="00D61EDB">
        <w:t>ebooks</w:t>
      </w:r>
      <w:proofErr w:type="spellEnd"/>
      <w:r w:rsidRPr="00D61EDB">
        <w:t xml:space="preserve"> by automatically pulling accessibility metadata from their EPUBs and generating accessible tables of contents to include in their ONIX feeds. Our clients are still responsible for producing accessible files, but once that work is done, we make sure the accessibility information gets in front of the right people.</w:t>
      </w:r>
      <w:r w:rsidRPr="00D61EDB">
        <w:br/>
      </w:r>
      <w:r w:rsidRPr="00D61EDB">
        <w:br/>
        <w:t>Across the company, we set WCAG 2.1 Level AA as our baseline and continued moving towards Level AAA where feasible. We also updated our marketing website, user documentation, and training materials to meet WCAG standards, ensuring a more consistent and accessible experience across both our product and our public-facing content.</w:t>
      </w:r>
      <w:r w:rsidRPr="00D61EDB">
        <w:br/>
      </w:r>
      <w:r w:rsidRPr="00D61EDB">
        <w:br/>
      </w:r>
      <w:r w:rsidRPr="00264E65">
        <w:rPr>
          <w:rStyle w:val="Heading4Char"/>
        </w:rPr>
        <w:t>What are you working towards in terms of accessibility in the coming year?</w:t>
      </w:r>
    </w:p>
    <w:p w14:paraId="4A750FF2" w14:textId="46B6F9EA" w:rsidR="00820405" w:rsidRDefault="00820405" w:rsidP="00820405">
      <w:r w:rsidRPr="00D61EDB">
        <w:t>In the year ahead, we want accessibility to feel even more embedded in how Consonance is designed, built and used. We’ll be working more closely with publishers and accessibility groups, continuing to improve keyboard and screen-reader experiences, and raising our standards as we move towards higher levels of WCAG compliance across our product and website.</w:t>
      </w:r>
    </w:p>
    <w:p w14:paraId="5C7B690E" w14:textId="23C458CC" w:rsidR="00820405" w:rsidRDefault="00F31F62" w:rsidP="00F31F62">
      <w:pPr>
        <w:pStyle w:val="Heading3"/>
      </w:pPr>
      <w:r>
        <w:lastRenderedPageBreak/>
        <w:t xml:space="preserve">FONDAZIONE </w:t>
      </w:r>
      <w:r w:rsidR="00820405">
        <w:t>LIA</w:t>
      </w:r>
    </w:p>
    <w:p w14:paraId="7CF22627" w14:textId="77777777" w:rsidR="00AF7FA9" w:rsidRDefault="00AF7FA9" w:rsidP="00820405">
      <w:pPr>
        <w:spacing w:line="278" w:lineRule="auto"/>
        <w:rPr>
          <w:b/>
          <w:bCs/>
        </w:rPr>
      </w:pPr>
    </w:p>
    <w:p w14:paraId="73EA0205" w14:textId="5389622D" w:rsidR="00AF7FA9" w:rsidRDefault="00935941" w:rsidP="00820405">
      <w:pPr>
        <w:spacing w:line="278" w:lineRule="auto"/>
        <w:rPr>
          <w:b/>
          <w:bCs/>
        </w:rPr>
      </w:pPr>
      <w:r w:rsidRPr="00935941">
        <w:rPr>
          <w:b/>
          <w:bCs/>
          <w:noProof/>
        </w:rPr>
        <w:drawing>
          <wp:inline distT="0" distB="0" distL="0" distR="0" wp14:anchorId="58884691" wp14:editId="6C0E096F">
            <wp:extent cx="1645920" cy="942110"/>
            <wp:effectExtent l="0" t="0" r="0" b="0"/>
            <wp:docPr id="16" name="Picture 6" descr="Fondazione LIA logo.">
              <a:extLst xmlns:a="http://schemas.openxmlformats.org/drawingml/2006/main">
                <a:ext uri="{FF2B5EF4-FFF2-40B4-BE49-F238E27FC236}">
                  <a16:creationId xmlns:a16="http://schemas.microsoft.com/office/drawing/2014/main" id="{323F41BF-78DE-363F-7FAC-1F1240BB01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6" descr="Fondazione LIA logo.">
                      <a:extLst>
                        <a:ext uri="{FF2B5EF4-FFF2-40B4-BE49-F238E27FC236}">
                          <a16:creationId xmlns:a16="http://schemas.microsoft.com/office/drawing/2014/main" id="{323F41BF-78DE-363F-7FAC-1F1240BB010A}"/>
                        </a:ext>
                      </a:extLs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675025" cy="958769"/>
                    </a:xfrm>
                    <a:prstGeom prst="rect">
                      <a:avLst/>
                    </a:prstGeom>
                    <a:noFill/>
                  </pic:spPr>
                </pic:pic>
              </a:graphicData>
            </a:graphic>
          </wp:inline>
        </w:drawing>
      </w:r>
    </w:p>
    <w:p w14:paraId="3B1B8216" w14:textId="77777777" w:rsidR="00AF7FA9" w:rsidRDefault="00AF7FA9" w:rsidP="00820405">
      <w:pPr>
        <w:spacing w:line="278" w:lineRule="auto"/>
        <w:rPr>
          <w:b/>
          <w:bCs/>
        </w:rPr>
      </w:pPr>
    </w:p>
    <w:p w14:paraId="085DDF9C" w14:textId="5B98E543" w:rsidR="00AF7FA9" w:rsidRDefault="00E03651" w:rsidP="00F9608F">
      <w:pPr>
        <w:rPr>
          <w:b/>
          <w:bCs/>
        </w:rPr>
      </w:pPr>
      <w:r w:rsidRPr="001F6361">
        <w:rPr>
          <w:noProof/>
          <w:sz w:val="64"/>
          <w:szCs w:val="64"/>
        </w:rPr>
        <w:drawing>
          <wp:anchor distT="0" distB="0" distL="114300" distR="114300" simplePos="0" relativeHeight="251707392" behindDoc="0" locked="0" layoutInCell="1" allowOverlap="1" wp14:anchorId="7CCF01AB" wp14:editId="2C7FE892">
            <wp:simplePos x="0" y="0"/>
            <wp:positionH relativeFrom="margin">
              <wp:align>left</wp:align>
            </wp:positionH>
            <wp:positionV relativeFrom="paragraph">
              <wp:posOffset>7620</wp:posOffset>
            </wp:positionV>
            <wp:extent cx="828675" cy="803910"/>
            <wp:effectExtent l="0" t="0" r="9525" b="0"/>
            <wp:wrapSquare wrapText="bothSides"/>
            <wp:docPr id="329056005" name="Graphic 329056005">
              <a:extLst xmlns:a="http://schemas.openxmlformats.org/drawingml/2006/main">
                <a:ext uri="{FF2B5EF4-FFF2-40B4-BE49-F238E27FC236}">
                  <a16:creationId xmlns:a16="http://schemas.microsoft.com/office/drawing/2014/main" id="{BA8BDF56-4C2A-CCAD-EFC6-29DB24D9C129}"/>
                </a:ext>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15344826" name="Graphic 1915344826">
                      <a:extLst>
                        <a:ext uri="{FF2B5EF4-FFF2-40B4-BE49-F238E27FC236}">
                          <a16:creationId xmlns:a16="http://schemas.microsoft.com/office/drawing/2014/main" id="{BA8BDF56-4C2A-CCAD-EFC6-29DB24D9C129}"/>
                        </a:ext>
                        <a:ext uri="{C183D7F6-B498-43B3-948B-1728B52AA6E4}">
                          <adec:decorative xmlns:adec="http://schemas.microsoft.com/office/drawing/2017/decorative" val="1"/>
                        </a:ext>
                      </a:extLst>
                    </pic:cNvPr>
                    <pic:cNvPicPr>
                      <a:picLocks/>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828675" cy="803910"/>
                    </a:xfrm>
                    <a:prstGeom prst="rect">
                      <a:avLst/>
                    </a:prstGeom>
                  </pic:spPr>
                </pic:pic>
              </a:graphicData>
            </a:graphic>
            <wp14:sizeRelH relativeFrom="margin">
              <wp14:pctWidth>0</wp14:pctWidth>
            </wp14:sizeRelH>
            <wp14:sizeRelV relativeFrom="margin">
              <wp14:pctHeight>0</wp14:pctHeight>
            </wp14:sizeRelV>
          </wp:anchor>
        </w:drawing>
      </w:r>
      <w:r w:rsidR="00F9608F">
        <w:rPr>
          <w:color w:val="0070C0"/>
          <w:sz w:val="40"/>
          <w:szCs w:val="40"/>
        </w:rPr>
        <w:t>A</w:t>
      </w:r>
      <w:r w:rsidR="00F9608F" w:rsidRPr="00F9608F">
        <w:rPr>
          <w:color w:val="0070C0"/>
          <w:sz w:val="40"/>
          <w:szCs w:val="40"/>
        </w:rPr>
        <w:t>ccessibility is increasingly recognised as a strategic, structural element of publishing, rather than a corrective action added at the end of the production process.</w:t>
      </w:r>
    </w:p>
    <w:p w14:paraId="0172DF34" w14:textId="77777777" w:rsidR="00F9608F" w:rsidRDefault="00F9608F" w:rsidP="00F9608F"/>
    <w:p w14:paraId="057A2A5C" w14:textId="13A02332" w:rsidR="00820405" w:rsidRDefault="00820405" w:rsidP="00E03651">
      <w:pPr>
        <w:pStyle w:val="Heading4"/>
      </w:pPr>
      <w:r w:rsidRPr="00FD0885">
        <w:t>What are your accessibility highlights of the past 12 months?</w:t>
      </w:r>
    </w:p>
    <w:p w14:paraId="121AE613" w14:textId="77777777" w:rsidR="00E03651" w:rsidRPr="00E03651" w:rsidRDefault="00E03651" w:rsidP="00264E65">
      <w:pPr>
        <w:spacing w:after="0"/>
      </w:pPr>
    </w:p>
    <w:p w14:paraId="3AB7D0F5" w14:textId="77777777" w:rsidR="00820405" w:rsidRPr="00FD0885" w:rsidRDefault="00820405" w:rsidP="00820405">
      <w:pPr>
        <w:spacing w:line="278" w:lineRule="auto"/>
        <w:rPr>
          <w:lang w:val="it-IT"/>
        </w:rPr>
      </w:pPr>
      <w:r w:rsidRPr="00FD0885">
        <w:t xml:space="preserve">One of the most significant highlights has been witnessing a clear shift in mindset across the publishing industry: accessibility is increasingly recognised as a </w:t>
      </w:r>
      <w:r w:rsidRPr="00FD0885">
        <w:rPr>
          <w:b/>
          <w:bCs/>
        </w:rPr>
        <w:t>strategic, structural element of publishing</w:t>
      </w:r>
      <w:r w:rsidRPr="00FD0885">
        <w:t>, rather than a corrective action added at the end of the production process. More and more publishers are integrating accessibility from the earliest editorial and design stages, signalling a real cultural change.</w:t>
      </w:r>
    </w:p>
    <w:p w14:paraId="38D8100F" w14:textId="77777777" w:rsidR="00820405" w:rsidRPr="00FD0885" w:rsidRDefault="00820405" w:rsidP="00820405">
      <w:pPr>
        <w:spacing w:line="278" w:lineRule="auto"/>
        <w:rPr>
          <w:lang w:val="it-IT"/>
        </w:rPr>
      </w:pPr>
      <w:r w:rsidRPr="00FD0885">
        <w:t xml:space="preserve">Another important highlight is the growth of </w:t>
      </w:r>
      <w:r w:rsidRPr="00FD0885">
        <w:rPr>
          <w:b/>
          <w:bCs/>
        </w:rPr>
        <w:t>cooperative projects</w:t>
      </w:r>
      <w:r w:rsidRPr="00FD0885">
        <w:t xml:space="preserve">, such as </w:t>
      </w:r>
      <w:r w:rsidRPr="00FD0885">
        <w:rPr>
          <w:b/>
          <w:bCs/>
        </w:rPr>
        <w:t>APACE</w:t>
      </w:r>
      <w:r w:rsidRPr="00FD0885">
        <w:t xml:space="preserve">, where publishers, libraries for the blind, and accessibility experts work </w:t>
      </w:r>
      <w:r w:rsidRPr="00FD0885">
        <w:rPr>
          <w:i/>
          <w:iCs/>
        </w:rPr>
        <w:t>together</w:t>
      </w:r>
      <w:r w:rsidRPr="00FD0885">
        <w:t xml:space="preserve"> rather than in parallel towards shared goals. This collaborative approach has strengthened trust across the value chain and improved both the quality and scalability of accessible publishing practices.</w:t>
      </w:r>
    </w:p>
    <w:p w14:paraId="53ECED1C" w14:textId="77777777" w:rsidR="00820405" w:rsidRPr="00FD0885" w:rsidRDefault="00820405" w:rsidP="00820405">
      <w:pPr>
        <w:spacing w:line="278" w:lineRule="auto"/>
        <w:rPr>
          <w:lang w:val="it-IT"/>
        </w:rPr>
      </w:pPr>
      <w:r w:rsidRPr="00FD0885">
        <w:t xml:space="preserve">Finally, a major milestone has been the ability to </w:t>
      </w:r>
      <w:r w:rsidRPr="00FD0885">
        <w:rPr>
          <w:b/>
          <w:bCs/>
        </w:rPr>
        <w:t>make accessibility metadata of the thousands of Italian accessible eBooks created by LIA available for display on major online store and to make them visible on the LIA Catalogue following the metadata display guidelines</w:t>
      </w:r>
      <w:r w:rsidRPr="00FD0885">
        <w:t>. Making accessibility features visible and interoperable has been essential to ensuring that accessible content can actually be found, identified, and used by readers who need it.</w:t>
      </w:r>
    </w:p>
    <w:p w14:paraId="435126F6" w14:textId="77777777" w:rsidR="00820405" w:rsidRPr="00FD0885" w:rsidRDefault="00820405" w:rsidP="00820405">
      <w:pPr>
        <w:spacing w:line="278" w:lineRule="auto"/>
        <w:rPr>
          <w:lang w:val="it-IT"/>
        </w:rPr>
      </w:pPr>
      <w:r w:rsidRPr="00FD0885">
        <w:t> </w:t>
      </w:r>
    </w:p>
    <w:p w14:paraId="1B507267" w14:textId="77777777" w:rsidR="00820405" w:rsidRDefault="00820405" w:rsidP="00E03651">
      <w:pPr>
        <w:pStyle w:val="Heading4"/>
      </w:pPr>
      <w:r w:rsidRPr="00FD0885">
        <w:t>What are you working towards in terms of accessibility in the coming year?</w:t>
      </w:r>
    </w:p>
    <w:p w14:paraId="6A2E1BA7" w14:textId="77777777" w:rsidR="00E03651" w:rsidRPr="00E03651" w:rsidRDefault="00E03651" w:rsidP="00264E65">
      <w:pPr>
        <w:spacing w:after="0"/>
      </w:pPr>
    </w:p>
    <w:p w14:paraId="78419462" w14:textId="77777777" w:rsidR="00820405" w:rsidRPr="00FD0885" w:rsidRDefault="00820405" w:rsidP="00820405">
      <w:pPr>
        <w:spacing w:line="278" w:lineRule="auto"/>
        <w:rPr>
          <w:lang w:val="it-IT"/>
        </w:rPr>
      </w:pPr>
      <w:r w:rsidRPr="00FD0885">
        <w:t xml:space="preserve">In the coming year, a key focus will be expanding work with </w:t>
      </w:r>
      <w:r w:rsidRPr="00FD0885">
        <w:rPr>
          <w:b/>
          <w:bCs/>
        </w:rPr>
        <w:t>educational publishers</w:t>
      </w:r>
      <w:r w:rsidRPr="00FD0885">
        <w:t xml:space="preserve">, supporting them in integrating accessibility into complex learning materials and workflows. The most important goal will be strengthening </w:t>
      </w:r>
      <w:r w:rsidRPr="00FD0885">
        <w:rPr>
          <w:b/>
          <w:bCs/>
        </w:rPr>
        <w:t>communication towards readers</w:t>
      </w:r>
      <w:r w:rsidRPr="00FD0885">
        <w:t xml:space="preserve">. The publishing industry has made substantial progress over the past months, but this effort needs to be more clearly communicated so </w:t>
      </w:r>
      <w:r w:rsidRPr="00FD0885">
        <w:lastRenderedPageBreak/>
        <w:t>that readers with print disabilities can understand what has changed, what is now available, and how to recognise accessible publications. Making accessibility visible, understandable, and trusted by end users will be a central goal moving forward.</w:t>
      </w:r>
    </w:p>
    <w:p w14:paraId="06E671EF" w14:textId="77777777" w:rsidR="00820405" w:rsidRDefault="00820405" w:rsidP="00820405">
      <w:r>
        <w:br w:type="page"/>
      </w:r>
    </w:p>
    <w:p w14:paraId="51AD9AE4" w14:textId="249082B7" w:rsidR="00820405" w:rsidRDefault="00927E61" w:rsidP="00F31F62">
      <w:pPr>
        <w:pStyle w:val="Heading3"/>
      </w:pPr>
      <w:r>
        <w:lastRenderedPageBreak/>
        <w:t>SAGE</w:t>
      </w:r>
    </w:p>
    <w:p w14:paraId="0C1BF818" w14:textId="77777777" w:rsidR="00820405" w:rsidRDefault="00820405" w:rsidP="00820405"/>
    <w:p w14:paraId="2A07A073" w14:textId="1F1284D5" w:rsidR="00935941" w:rsidRDefault="00935941" w:rsidP="00820405">
      <w:r w:rsidRPr="00935941">
        <w:rPr>
          <w:noProof/>
        </w:rPr>
        <w:drawing>
          <wp:inline distT="0" distB="0" distL="0" distR="0" wp14:anchorId="247EA5E3" wp14:editId="2B520D28">
            <wp:extent cx="1814498" cy="624840"/>
            <wp:effectExtent l="0" t="0" r="0" b="3810"/>
            <wp:docPr id="26" name="Picture 25" descr="Sage logo.">
              <a:extLst xmlns:a="http://schemas.openxmlformats.org/drawingml/2006/main">
                <a:ext uri="{FF2B5EF4-FFF2-40B4-BE49-F238E27FC236}">
                  <a16:creationId xmlns:a16="http://schemas.microsoft.com/office/drawing/2014/main" id="{319F6942-556D-25AD-1280-478A7FD499A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5" descr="Sage logo.">
                      <a:extLst>
                        <a:ext uri="{FF2B5EF4-FFF2-40B4-BE49-F238E27FC236}">
                          <a16:creationId xmlns:a16="http://schemas.microsoft.com/office/drawing/2014/main" id="{319F6942-556D-25AD-1280-478A7FD499A7}"/>
                        </a:ext>
                      </a:extLst>
                    </pic:cNvPr>
                    <pic:cNvPicPr>
                      <a:picLocks noChangeAspect="1"/>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832719" cy="631115"/>
                    </a:xfrm>
                    <a:prstGeom prst="rect">
                      <a:avLst/>
                    </a:prstGeom>
                  </pic:spPr>
                </pic:pic>
              </a:graphicData>
            </a:graphic>
          </wp:inline>
        </w:drawing>
      </w:r>
    </w:p>
    <w:p w14:paraId="28096D56" w14:textId="77777777" w:rsidR="00820405" w:rsidRDefault="00820405" w:rsidP="00820405"/>
    <w:p w14:paraId="06C3F115" w14:textId="2E8C184B" w:rsidR="00D83B6C" w:rsidRDefault="00D83B6C" w:rsidP="00D83B6C">
      <w:r w:rsidRPr="001F6361">
        <w:rPr>
          <w:noProof/>
          <w:sz w:val="64"/>
          <w:szCs w:val="64"/>
        </w:rPr>
        <w:drawing>
          <wp:anchor distT="0" distB="0" distL="114300" distR="114300" simplePos="0" relativeHeight="251711488" behindDoc="0" locked="0" layoutInCell="1" allowOverlap="1" wp14:anchorId="26046954" wp14:editId="124985EC">
            <wp:simplePos x="0" y="0"/>
            <wp:positionH relativeFrom="margin">
              <wp:align>left</wp:align>
            </wp:positionH>
            <wp:positionV relativeFrom="paragraph">
              <wp:posOffset>7620</wp:posOffset>
            </wp:positionV>
            <wp:extent cx="828675" cy="803910"/>
            <wp:effectExtent l="0" t="0" r="9525" b="0"/>
            <wp:wrapSquare wrapText="bothSides"/>
            <wp:docPr id="505386538" name="Graphic 505386538">
              <a:extLst xmlns:a="http://schemas.openxmlformats.org/drawingml/2006/main">
                <a:ext uri="{FF2B5EF4-FFF2-40B4-BE49-F238E27FC236}">
                  <a16:creationId xmlns:a16="http://schemas.microsoft.com/office/drawing/2014/main" id="{BA8BDF56-4C2A-CCAD-EFC6-29DB24D9C129}"/>
                </a:ext>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15344826" name="Graphic 1915344826">
                      <a:extLst>
                        <a:ext uri="{FF2B5EF4-FFF2-40B4-BE49-F238E27FC236}">
                          <a16:creationId xmlns:a16="http://schemas.microsoft.com/office/drawing/2014/main" id="{BA8BDF56-4C2A-CCAD-EFC6-29DB24D9C129}"/>
                        </a:ext>
                        <a:ext uri="{C183D7F6-B498-43B3-948B-1728B52AA6E4}">
                          <adec:decorative xmlns:adec="http://schemas.microsoft.com/office/drawing/2017/decorative" val="1"/>
                        </a:ext>
                      </a:extLst>
                    </pic:cNvPr>
                    <pic:cNvPicPr>
                      <a:picLocks/>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828675" cy="803910"/>
                    </a:xfrm>
                    <a:prstGeom prst="rect">
                      <a:avLst/>
                    </a:prstGeom>
                  </pic:spPr>
                </pic:pic>
              </a:graphicData>
            </a:graphic>
            <wp14:sizeRelH relativeFrom="margin">
              <wp14:pctWidth>0</wp14:pctWidth>
            </wp14:sizeRelH>
            <wp14:sizeRelV relativeFrom="margin">
              <wp14:pctHeight>0</wp14:pctHeight>
            </wp14:sizeRelV>
          </wp:anchor>
        </w:drawing>
      </w:r>
      <w:r>
        <w:rPr>
          <w:color w:val="0070C0"/>
          <w:sz w:val="40"/>
          <w:szCs w:val="40"/>
        </w:rPr>
        <w:t xml:space="preserve">Our </w:t>
      </w:r>
      <w:r w:rsidR="00653C03" w:rsidRPr="00653C03">
        <w:rPr>
          <w:color w:val="0070C0"/>
          <w:sz w:val="40"/>
          <w:szCs w:val="40"/>
        </w:rPr>
        <w:t xml:space="preserve">main accessibility highlight of the past 12 months was achieving </w:t>
      </w:r>
      <w:proofErr w:type="spellStart"/>
      <w:r w:rsidR="00653C03" w:rsidRPr="00653C03">
        <w:rPr>
          <w:color w:val="0070C0"/>
          <w:sz w:val="40"/>
          <w:szCs w:val="40"/>
        </w:rPr>
        <w:t>Benetech’s</w:t>
      </w:r>
      <w:proofErr w:type="spellEnd"/>
      <w:r w:rsidR="00653C03" w:rsidRPr="00653C03">
        <w:rPr>
          <w:color w:val="0070C0"/>
          <w:sz w:val="40"/>
          <w:szCs w:val="40"/>
        </w:rPr>
        <w:t xml:space="preserve"> GCA compliance.</w:t>
      </w:r>
    </w:p>
    <w:p w14:paraId="0C1843A9" w14:textId="77777777" w:rsidR="00D83B6C" w:rsidRDefault="00D83B6C" w:rsidP="00820405"/>
    <w:p w14:paraId="0636A88C" w14:textId="77777777" w:rsidR="00A30319" w:rsidRDefault="00A30319" w:rsidP="00A30319">
      <w:pPr>
        <w:pStyle w:val="Heading4"/>
      </w:pPr>
      <w:r w:rsidRPr="00FD0885">
        <w:t>What are your accessibility highlights of the past 12 months?</w:t>
      </w:r>
    </w:p>
    <w:p w14:paraId="2A0E9090" w14:textId="77777777" w:rsidR="00A30319" w:rsidRDefault="00A30319" w:rsidP="00264E65">
      <w:pPr>
        <w:spacing w:after="0" w:line="278" w:lineRule="auto"/>
        <w:rPr>
          <w:lang w:val="en-US"/>
        </w:rPr>
      </w:pPr>
    </w:p>
    <w:p w14:paraId="0CB45410" w14:textId="426F6BDA" w:rsidR="00820405" w:rsidRPr="0040490A" w:rsidRDefault="00653C03" w:rsidP="00820405">
      <w:pPr>
        <w:spacing w:line="278" w:lineRule="auto"/>
        <w:rPr>
          <w:lang w:val="en-US"/>
        </w:rPr>
      </w:pPr>
      <w:r>
        <w:rPr>
          <w:lang w:val="en-US"/>
        </w:rPr>
        <w:t>At Sage, o</w:t>
      </w:r>
      <w:r w:rsidR="00A30319">
        <w:rPr>
          <w:lang w:val="en-US"/>
        </w:rPr>
        <w:t>ur main</w:t>
      </w:r>
      <w:r w:rsidR="00820405" w:rsidRPr="0040490A">
        <w:rPr>
          <w:lang w:val="en-US"/>
        </w:rPr>
        <w:t xml:space="preserve"> accessibility highlight of the past 12 months was achieving </w:t>
      </w:r>
      <w:proofErr w:type="spellStart"/>
      <w:r w:rsidR="00820405" w:rsidRPr="0040490A">
        <w:rPr>
          <w:lang w:val="en-US"/>
        </w:rPr>
        <w:t>Benetech’s</w:t>
      </w:r>
      <w:proofErr w:type="spellEnd"/>
      <w:r w:rsidR="00820405" w:rsidRPr="0040490A">
        <w:rPr>
          <w:lang w:val="en-US"/>
        </w:rPr>
        <w:t xml:space="preserve"> GCA compliance.</w:t>
      </w:r>
    </w:p>
    <w:p w14:paraId="27444141" w14:textId="1EADB39F" w:rsidR="00465E9F" w:rsidRDefault="00A30319" w:rsidP="00465E9F">
      <w:pPr>
        <w:spacing w:line="278" w:lineRule="auto"/>
      </w:pPr>
      <w:r>
        <w:rPr>
          <w:lang w:val="en-US"/>
        </w:rPr>
        <w:t xml:space="preserve">We also </w:t>
      </w:r>
      <w:r w:rsidR="00394BCE">
        <w:rPr>
          <w:lang w:val="en-US"/>
        </w:rPr>
        <w:t xml:space="preserve">took part in a range of conferences during the year, including presentations at </w:t>
      </w:r>
      <w:r w:rsidR="00394BCE" w:rsidRPr="00360111">
        <w:rPr>
          <w:lang w:val="en-US"/>
        </w:rPr>
        <w:t>the Electronic Resources &amp; Libraries</w:t>
      </w:r>
      <w:r w:rsidR="00394BCE">
        <w:rPr>
          <w:lang w:val="en-US"/>
        </w:rPr>
        <w:t xml:space="preserve"> conference </w:t>
      </w:r>
      <w:r w:rsidR="00394BCE" w:rsidRPr="00360111">
        <w:rPr>
          <w:lang w:val="en-US"/>
        </w:rPr>
        <w:t>in Austin, T</w:t>
      </w:r>
      <w:r w:rsidR="00394BCE">
        <w:rPr>
          <w:lang w:val="en-US"/>
        </w:rPr>
        <w:t xml:space="preserve">exas </w:t>
      </w:r>
      <w:r w:rsidR="00465E9F">
        <w:rPr>
          <w:lang w:val="en-US"/>
        </w:rPr>
        <w:t xml:space="preserve">with librarians </w:t>
      </w:r>
      <w:r w:rsidR="00465E9F" w:rsidRPr="00465E9F">
        <w:rPr>
          <w:lang w:val="en-US"/>
        </w:rPr>
        <w:t>(</w:t>
      </w:r>
      <w:hyperlink r:id="rId63" w:history="1">
        <w:r w:rsidR="00465E9F" w:rsidRPr="00414ECA">
          <w:rPr>
            <w:rStyle w:val="Hyperlink"/>
            <w:i/>
            <w:iCs/>
            <w:color w:val="0070C0"/>
            <w:lang w:val="en-US"/>
          </w:rPr>
          <w:t>Let’s Talk Accessibility: Collaborating for Change</w:t>
        </w:r>
      </w:hyperlink>
      <w:r w:rsidR="00465E9F" w:rsidRPr="00465E9F">
        <w:rPr>
          <w:lang w:val="en-US"/>
        </w:rPr>
        <w:t>)</w:t>
      </w:r>
      <w:r w:rsidR="00465E9F">
        <w:rPr>
          <w:lang w:val="en-US"/>
        </w:rPr>
        <w:t xml:space="preserve"> and Accessing Higher Ground in Denver, Colorado (</w:t>
      </w:r>
      <w:hyperlink r:id="rId64" w:history="1">
        <w:r w:rsidR="00465E9F" w:rsidRPr="004B690A">
          <w:rPr>
            <w:rStyle w:val="Hyperlink"/>
            <w:i/>
            <w:iCs/>
            <w:color w:val="0070C0"/>
            <w:lang w:val="en-US"/>
          </w:rPr>
          <w:t>Accessibility Experiences of Developing Sage Campus</w:t>
        </w:r>
      </w:hyperlink>
      <w:r w:rsidR="00465E9F" w:rsidRPr="009E6B07">
        <w:rPr>
          <w:i/>
          <w:iCs/>
          <w:lang w:val="en-US"/>
        </w:rPr>
        <w:t>)</w:t>
      </w:r>
    </w:p>
    <w:p w14:paraId="2E26F2FB" w14:textId="77777777" w:rsidR="00465E9F" w:rsidRDefault="00465E9F" w:rsidP="00820405">
      <w:pPr>
        <w:spacing w:line="278" w:lineRule="auto"/>
        <w:rPr>
          <w:lang w:val="en-US"/>
        </w:rPr>
      </w:pPr>
    </w:p>
    <w:p w14:paraId="2A80D529" w14:textId="77777777" w:rsidR="00A30319" w:rsidRDefault="00A30319" w:rsidP="00A30319">
      <w:pPr>
        <w:pStyle w:val="Heading4"/>
      </w:pPr>
      <w:r w:rsidRPr="00FD0885">
        <w:t>What are you working towards in terms of accessibility in the coming year?</w:t>
      </w:r>
    </w:p>
    <w:p w14:paraId="2BDEDAE8" w14:textId="77777777" w:rsidR="00A30319" w:rsidRDefault="00A30319" w:rsidP="00264E65">
      <w:pPr>
        <w:spacing w:after="0" w:line="278" w:lineRule="auto"/>
        <w:rPr>
          <w:lang w:val="en-US"/>
        </w:rPr>
      </w:pPr>
    </w:p>
    <w:p w14:paraId="7D0998CA" w14:textId="33ADC156" w:rsidR="00820405" w:rsidRPr="0040490A" w:rsidRDefault="00820405" w:rsidP="00820405">
      <w:pPr>
        <w:spacing w:line="278" w:lineRule="auto"/>
        <w:rPr>
          <w:lang w:val="en-US"/>
        </w:rPr>
      </w:pPr>
      <w:r w:rsidRPr="0040490A">
        <w:rPr>
          <w:lang w:val="en-US"/>
        </w:rPr>
        <w:t xml:space="preserve">What we are working toward in terms of accessibility in the coming year are initiatives to further the accessibility of Sage Journals content </w:t>
      </w:r>
      <w:proofErr w:type="gramStart"/>
      <w:r w:rsidRPr="0040490A">
        <w:rPr>
          <w:lang w:val="en-US"/>
        </w:rPr>
        <w:t>in light of</w:t>
      </w:r>
      <w:proofErr w:type="gramEnd"/>
      <w:r w:rsidRPr="0040490A">
        <w:rPr>
          <w:lang w:val="en-US"/>
        </w:rPr>
        <w:t xml:space="preserve"> the upcoming updated Title II ADA deadline.</w:t>
      </w:r>
    </w:p>
    <w:p w14:paraId="1204C046" w14:textId="77777777" w:rsidR="00820405" w:rsidRDefault="00820405" w:rsidP="00820405"/>
    <w:p w14:paraId="5B51074F" w14:textId="2C5554DA" w:rsidR="00820405" w:rsidRDefault="00820405" w:rsidP="00820405"/>
    <w:p w14:paraId="4E923F49" w14:textId="77777777" w:rsidR="00820405" w:rsidRDefault="00820405" w:rsidP="00820405"/>
    <w:p w14:paraId="61204773" w14:textId="77777777" w:rsidR="00927E61" w:rsidRDefault="00927E61" w:rsidP="00820405"/>
    <w:p w14:paraId="7CEFD3B0" w14:textId="77777777" w:rsidR="00927E61" w:rsidRDefault="00927E61" w:rsidP="00820405"/>
    <w:p w14:paraId="6207A09A" w14:textId="77777777" w:rsidR="00927E61" w:rsidRDefault="00927E61" w:rsidP="00820405"/>
    <w:p w14:paraId="49BE58EF" w14:textId="77777777" w:rsidR="00927E61" w:rsidRDefault="00927E61" w:rsidP="00820405"/>
    <w:p w14:paraId="3613730C" w14:textId="77777777" w:rsidR="009E6B07" w:rsidRDefault="009E6B07">
      <w:pPr>
        <w:rPr>
          <w:rFonts w:asciiTheme="majorHAnsi" w:eastAsiaTheme="majorEastAsia" w:hAnsiTheme="majorHAnsi" w:cstheme="majorBidi"/>
          <w:color w:val="FFFFFF" w:themeColor="background1"/>
          <w:sz w:val="26"/>
          <w:szCs w:val="24"/>
        </w:rPr>
      </w:pPr>
      <w:r>
        <w:br w:type="page"/>
      </w:r>
    </w:p>
    <w:p w14:paraId="106198E9" w14:textId="60A5073C" w:rsidR="00927E61" w:rsidRDefault="00927E61" w:rsidP="00927E61">
      <w:pPr>
        <w:pStyle w:val="Heading3"/>
      </w:pPr>
      <w:r>
        <w:lastRenderedPageBreak/>
        <w:t>KOGAN PAGE</w:t>
      </w:r>
    </w:p>
    <w:p w14:paraId="0B33DBD2" w14:textId="77777777" w:rsidR="00927E61" w:rsidRDefault="00927E61" w:rsidP="00927E61"/>
    <w:p w14:paraId="0F231ED0" w14:textId="5F1E6D14" w:rsidR="00935941" w:rsidRDefault="00935941" w:rsidP="00927E61">
      <w:r w:rsidRPr="00935941">
        <w:rPr>
          <w:noProof/>
        </w:rPr>
        <w:drawing>
          <wp:inline distT="0" distB="0" distL="0" distR="0" wp14:anchorId="2D4B77E0" wp14:editId="2797FCE7">
            <wp:extent cx="1318260" cy="1318260"/>
            <wp:effectExtent l="0" t="0" r="0" b="0"/>
            <wp:docPr id="745771694" name="Picture 8" descr="Kogan Page logo.">
              <a:extLst xmlns:a="http://schemas.openxmlformats.org/drawingml/2006/main">
                <a:ext uri="{FF2B5EF4-FFF2-40B4-BE49-F238E27FC236}">
                  <a16:creationId xmlns:a16="http://schemas.microsoft.com/office/drawing/2014/main" id="{397627C0-4E38-8939-F543-8F3B03204D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771694" name="Picture 8" descr="Kogan Page logo.">
                      <a:extLst>
                        <a:ext uri="{FF2B5EF4-FFF2-40B4-BE49-F238E27FC236}">
                          <a16:creationId xmlns:a16="http://schemas.microsoft.com/office/drawing/2014/main" id="{397627C0-4E38-8939-F543-8F3B03204DCF}"/>
                        </a:ext>
                      </a:extLs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318989" cy="1318989"/>
                    </a:xfrm>
                    <a:prstGeom prst="rect">
                      <a:avLst/>
                    </a:prstGeom>
                    <a:noFill/>
                  </pic:spPr>
                </pic:pic>
              </a:graphicData>
            </a:graphic>
          </wp:inline>
        </w:drawing>
      </w:r>
    </w:p>
    <w:p w14:paraId="5F84AB1A" w14:textId="77777777" w:rsidR="00927E61" w:rsidRDefault="00927E61" w:rsidP="00927E61"/>
    <w:p w14:paraId="5DC8F1B4" w14:textId="200DFCDE" w:rsidR="00527406" w:rsidRDefault="00527406" w:rsidP="00927E61">
      <w:r w:rsidRPr="001F6361">
        <w:rPr>
          <w:noProof/>
          <w:sz w:val="64"/>
          <w:szCs w:val="64"/>
        </w:rPr>
        <w:drawing>
          <wp:anchor distT="0" distB="0" distL="114300" distR="114300" simplePos="0" relativeHeight="251709440" behindDoc="0" locked="0" layoutInCell="1" allowOverlap="1" wp14:anchorId="41BFB076" wp14:editId="71E171F6">
            <wp:simplePos x="0" y="0"/>
            <wp:positionH relativeFrom="margin">
              <wp:align>left</wp:align>
            </wp:positionH>
            <wp:positionV relativeFrom="paragraph">
              <wp:posOffset>7620</wp:posOffset>
            </wp:positionV>
            <wp:extent cx="828675" cy="803910"/>
            <wp:effectExtent l="0" t="0" r="9525" b="0"/>
            <wp:wrapSquare wrapText="bothSides"/>
            <wp:docPr id="1589991929" name="Graphic 1589991929">
              <a:extLst xmlns:a="http://schemas.openxmlformats.org/drawingml/2006/main">
                <a:ext uri="{FF2B5EF4-FFF2-40B4-BE49-F238E27FC236}">
                  <a16:creationId xmlns:a16="http://schemas.microsoft.com/office/drawing/2014/main" id="{BA8BDF56-4C2A-CCAD-EFC6-29DB24D9C129}"/>
                </a:ext>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15344826" name="Graphic 1915344826">
                      <a:extLst>
                        <a:ext uri="{FF2B5EF4-FFF2-40B4-BE49-F238E27FC236}">
                          <a16:creationId xmlns:a16="http://schemas.microsoft.com/office/drawing/2014/main" id="{BA8BDF56-4C2A-CCAD-EFC6-29DB24D9C129}"/>
                        </a:ext>
                        <a:ext uri="{C183D7F6-B498-43B3-948B-1728B52AA6E4}">
                          <adec:decorative xmlns:adec="http://schemas.microsoft.com/office/drawing/2017/decorative" val="1"/>
                        </a:ext>
                      </a:extLst>
                    </pic:cNvPr>
                    <pic:cNvPicPr>
                      <a:picLocks/>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828675" cy="803910"/>
                    </a:xfrm>
                    <a:prstGeom prst="rect">
                      <a:avLst/>
                    </a:prstGeom>
                  </pic:spPr>
                </pic:pic>
              </a:graphicData>
            </a:graphic>
            <wp14:sizeRelH relativeFrom="margin">
              <wp14:pctWidth>0</wp14:pctWidth>
            </wp14:sizeRelH>
            <wp14:sizeRelV relativeFrom="margin">
              <wp14:pctHeight>0</wp14:pctHeight>
            </wp14:sizeRelV>
          </wp:anchor>
        </w:drawing>
      </w:r>
      <w:r w:rsidR="00624E74">
        <w:rPr>
          <w:color w:val="0070C0"/>
          <w:sz w:val="40"/>
          <w:szCs w:val="40"/>
        </w:rPr>
        <w:t xml:space="preserve">Our </w:t>
      </w:r>
      <w:r w:rsidR="00624E74" w:rsidRPr="00624E74">
        <w:rPr>
          <w:color w:val="0070C0"/>
          <w:sz w:val="40"/>
          <w:szCs w:val="40"/>
        </w:rPr>
        <w:t xml:space="preserve">born accessible </w:t>
      </w:r>
      <w:proofErr w:type="spellStart"/>
      <w:r w:rsidR="00624E74" w:rsidRPr="00624E74">
        <w:rPr>
          <w:color w:val="0070C0"/>
          <w:sz w:val="40"/>
          <w:szCs w:val="40"/>
        </w:rPr>
        <w:t>ebooks</w:t>
      </w:r>
      <w:proofErr w:type="spellEnd"/>
      <w:r w:rsidR="00624E74" w:rsidRPr="00624E74">
        <w:rPr>
          <w:color w:val="0070C0"/>
          <w:sz w:val="40"/>
          <w:szCs w:val="40"/>
        </w:rPr>
        <w:t xml:space="preserve"> continue to contain all main accessibility features</w:t>
      </w:r>
      <w:r w:rsidR="00624E74">
        <w:rPr>
          <w:color w:val="0070C0"/>
          <w:sz w:val="40"/>
          <w:szCs w:val="40"/>
        </w:rPr>
        <w:t>, including image</w:t>
      </w:r>
      <w:r w:rsidR="00624E74" w:rsidRPr="00624E74">
        <w:rPr>
          <w:color w:val="0070C0"/>
          <w:sz w:val="40"/>
          <w:szCs w:val="40"/>
        </w:rPr>
        <w:t xml:space="preserve"> descriptions</w:t>
      </w:r>
      <w:r w:rsidR="00624E74">
        <w:rPr>
          <w:color w:val="0070C0"/>
          <w:sz w:val="40"/>
          <w:szCs w:val="40"/>
        </w:rPr>
        <w:t xml:space="preserve"> and metadata.</w:t>
      </w:r>
    </w:p>
    <w:p w14:paraId="2E0D238C" w14:textId="77777777" w:rsidR="00527406" w:rsidRDefault="00527406" w:rsidP="00927E61"/>
    <w:p w14:paraId="7FA4FDE7" w14:textId="70DDD510" w:rsidR="00927E61" w:rsidRPr="005418A8" w:rsidRDefault="00927E61" w:rsidP="00927E61">
      <w:pPr>
        <w:spacing w:line="278" w:lineRule="auto"/>
      </w:pPr>
      <w:r w:rsidRPr="005418A8">
        <w:t xml:space="preserve">Kogan Page’s born accessible </w:t>
      </w:r>
      <w:proofErr w:type="spellStart"/>
      <w:r w:rsidRPr="005418A8">
        <w:t>ebooks</w:t>
      </w:r>
      <w:proofErr w:type="spellEnd"/>
      <w:r w:rsidRPr="005418A8">
        <w:t xml:space="preserve"> continue to contain all main accessibility features (including alt text and long descriptions) and our latest publications conform to </w:t>
      </w:r>
      <w:proofErr w:type="spellStart"/>
      <w:r w:rsidRPr="005418A8">
        <w:t>Ebook</w:t>
      </w:r>
      <w:proofErr w:type="spellEnd"/>
      <w:r w:rsidRPr="005418A8">
        <w:t xml:space="preserve"> Accessibility 1.1 and WCAG 2.2. Schema updates are usually made once a year and each new release will include updates to these two standards.</w:t>
      </w:r>
    </w:p>
    <w:p w14:paraId="5E230CE1" w14:textId="5A03C221" w:rsidR="00927E61" w:rsidRDefault="00B33FD2" w:rsidP="00927E61">
      <w:r>
        <w:t xml:space="preserve">We </w:t>
      </w:r>
      <w:r w:rsidR="00525B23">
        <w:t>were also delighted to publish</w:t>
      </w:r>
      <w:r>
        <w:t xml:space="preserve"> the second edition of </w:t>
      </w:r>
      <w:hyperlink r:id="rId66" w:history="1">
        <w:r w:rsidR="00927E61" w:rsidRPr="00527406">
          <w:rPr>
            <w:rStyle w:val="Hyperlink"/>
            <w:i/>
            <w:iCs/>
            <w:color w:val="0070C0"/>
          </w:rPr>
          <w:t>Designing Accessible Learning Content</w:t>
        </w:r>
      </w:hyperlink>
      <w:r>
        <w:rPr>
          <w:i/>
          <w:iCs/>
        </w:rPr>
        <w:t xml:space="preserve">: </w:t>
      </w:r>
      <w:r w:rsidR="00927E61" w:rsidRPr="00B33FD2">
        <w:rPr>
          <w:i/>
          <w:iCs/>
        </w:rPr>
        <w:t>A Practical Guide to Applying best-practice Accessibility Standards to L&amp;D Resources</w:t>
      </w:r>
      <w:r>
        <w:rPr>
          <w:i/>
          <w:iCs/>
        </w:rPr>
        <w:t xml:space="preserve"> </w:t>
      </w:r>
      <w:r w:rsidRPr="00B33FD2">
        <w:t xml:space="preserve">by </w:t>
      </w:r>
      <w:r w:rsidR="00927E61" w:rsidRPr="00B33FD2">
        <w:t>Susi Miller</w:t>
      </w:r>
    </w:p>
    <w:p w14:paraId="4D4CA4F8" w14:textId="77777777" w:rsidR="00927E61" w:rsidRDefault="00927E61" w:rsidP="00820405"/>
    <w:p w14:paraId="425C116A" w14:textId="77777777" w:rsidR="00935941" w:rsidRDefault="00935941">
      <w:pPr>
        <w:rPr>
          <w:rFonts w:asciiTheme="majorHAnsi" w:eastAsiaTheme="majorEastAsia" w:hAnsiTheme="majorHAnsi" w:cstheme="majorBidi"/>
          <w:color w:val="FFFFFF" w:themeColor="background1"/>
          <w:sz w:val="26"/>
          <w:szCs w:val="24"/>
        </w:rPr>
      </w:pPr>
      <w:r>
        <w:br w:type="page"/>
      </w:r>
    </w:p>
    <w:p w14:paraId="40D55CD0" w14:textId="70A3435C" w:rsidR="00927E61" w:rsidRDefault="00927E61" w:rsidP="00927E61">
      <w:pPr>
        <w:pStyle w:val="Heading3"/>
      </w:pPr>
      <w:r w:rsidRPr="00390517">
        <w:lastRenderedPageBreak/>
        <w:t> </w:t>
      </w:r>
      <w:r>
        <w:t>IMPELSYS</w:t>
      </w:r>
    </w:p>
    <w:p w14:paraId="33A7BAFE" w14:textId="31B1DCF3" w:rsidR="0015486F" w:rsidRDefault="006B1571" w:rsidP="00246CCB">
      <w:pPr>
        <w:spacing w:line="278" w:lineRule="auto"/>
        <w:rPr>
          <w:b/>
          <w:bCs/>
        </w:rPr>
      </w:pPr>
      <w:r w:rsidRPr="001833B4">
        <w:rPr>
          <w:b/>
          <w:bCs/>
          <w:noProof/>
        </w:rPr>
        <w:drawing>
          <wp:inline distT="0" distB="0" distL="0" distR="0" wp14:anchorId="0F76307F" wp14:editId="2913393F">
            <wp:extent cx="1923628" cy="1082040"/>
            <wp:effectExtent l="0" t="0" r="635" b="0"/>
            <wp:docPr id="27" name="Picture 26" descr="Impelsys logo.">
              <a:extLst xmlns:a="http://schemas.openxmlformats.org/drawingml/2006/main">
                <a:ext uri="{FF2B5EF4-FFF2-40B4-BE49-F238E27FC236}">
                  <a16:creationId xmlns:a16="http://schemas.microsoft.com/office/drawing/2014/main" id="{69308708-6ED9-847F-69E3-A0C75AA0D9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6" descr="Impelsys logo.">
                      <a:extLst>
                        <a:ext uri="{FF2B5EF4-FFF2-40B4-BE49-F238E27FC236}">
                          <a16:creationId xmlns:a16="http://schemas.microsoft.com/office/drawing/2014/main" id="{69308708-6ED9-847F-69E3-A0C75AA0D956}"/>
                        </a:ext>
                      </a:extLst>
                    </pic:cNvPr>
                    <pic:cNvPicPr>
                      <a:picLocks noChangeAspect="1"/>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932032" cy="1086767"/>
                    </a:xfrm>
                    <a:prstGeom prst="rect">
                      <a:avLst/>
                    </a:prstGeom>
                  </pic:spPr>
                </pic:pic>
              </a:graphicData>
            </a:graphic>
          </wp:inline>
        </w:drawing>
      </w:r>
    </w:p>
    <w:p w14:paraId="330EE662" w14:textId="176B82F8" w:rsidR="0015486F" w:rsidRPr="00B4156C" w:rsidRDefault="00B4156C" w:rsidP="00246CCB">
      <w:pPr>
        <w:rPr>
          <w:color w:val="0070C0"/>
          <w:sz w:val="40"/>
          <w:szCs w:val="40"/>
        </w:rPr>
      </w:pPr>
      <w:r w:rsidRPr="001F6361">
        <w:rPr>
          <w:noProof/>
          <w:sz w:val="64"/>
          <w:szCs w:val="64"/>
        </w:rPr>
        <w:drawing>
          <wp:anchor distT="0" distB="0" distL="114300" distR="114300" simplePos="0" relativeHeight="251691008" behindDoc="0" locked="0" layoutInCell="1" allowOverlap="1" wp14:anchorId="7C754828" wp14:editId="3B924B69">
            <wp:simplePos x="0" y="0"/>
            <wp:positionH relativeFrom="margin">
              <wp:align>left</wp:align>
            </wp:positionH>
            <wp:positionV relativeFrom="paragraph">
              <wp:posOffset>30480</wp:posOffset>
            </wp:positionV>
            <wp:extent cx="828675" cy="803910"/>
            <wp:effectExtent l="0" t="0" r="9525" b="0"/>
            <wp:wrapSquare wrapText="bothSides"/>
            <wp:docPr id="1915344826" name="Graphic 1915344826">
              <a:extLst xmlns:a="http://schemas.openxmlformats.org/drawingml/2006/main">
                <a:ext uri="{FF2B5EF4-FFF2-40B4-BE49-F238E27FC236}">
                  <a16:creationId xmlns:a16="http://schemas.microsoft.com/office/drawing/2014/main" id="{BA8BDF56-4C2A-CCAD-EFC6-29DB24D9C129}"/>
                </a:ext>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15344826" name="Graphic 1915344826">
                      <a:extLst>
                        <a:ext uri="{FF2B5EF4-FFF2-40B4-BE49-F238E27FC236}">
                          <a16:creationId xmlns:a16="http://schemas.microsoft.com/office/drawing/2014/main" id="{BA8BDF56-4C2A-CCAD-EFC6-29DB24D9C129}"/>
                        </a:ext>
                        <a:ext uri="{C183D7F6-B498-43B3-948B-1728B52AA6E4}">
                          <adec:decorative xmlns:adec="http://schemas.microsoft.com/office/drawing/2017/decorative" val="1"/>
                        </a:ext>
                      </a:extLst>
                    </pic:cNvPr>
                    <pic:cNvPicPr>
                      <a:picLocks/>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828675" cy="803910"/>
                    </a:xfrm>
                    <a:prstGeom prst="rect">
                      <a:avLst/>
                    </a:prstGeom>
                  </pic:spPr>
                </pic:pic>
              </a:graphicData>
            </a:graphic>
            <wp14:sizeRelH relativeFrom="margin">
              <wp14:pctWidth>0</wp14:pctWidth>
            </wp14:sizeRelH>
            <wp14:sizeRelV relativeFrom="margin">
              <wp14:pctHeight>0</wp14:pctHeight>
            </wp14:sizeRelV>
          </wp:anchor>
        </w:drawing>
      </w:r>
      <w:r w:rsidRPr="00B4156C">
        <w:rPr>
          <w:color w:val="0070C0"/>
          <w:sz w:val="40"/>
          <w:szCs w:val="40"/>
        </w:rPr>
        <w:t>The goal is for accessibility to become a shared responsibility and organizational competency, rather than an outsourced remediation activity.</w:t>
      </w:r>
    </w:p>
    <w:p w14:paraId="4142F97D" w14:textId="221A6715" w:rsidR="001833B4" w:rsidRDefault="001833B4" w:rsidP="001833B4">
      <w:pPr>
        <w:spacing w:line="278" w:lineRule="auto"/>
        <w:jc w:val="right"/>
        <w:rPr>
          <w:b/>
          <w:bCs/>
        </w:rPr>
      </w:pPr>
    </w:p>
    <w:p w14:paraId="0D5580D1" w14:textId="09EDE175" w:rsidR="00820405" w:rsidRDefault="00820405" w:rsidP="00246CCB">
      <w:pPr>
        <w:pStyle w:val="Heading4"/>
      </w:pPr>
      <w:r w:rsidRPr="00390517">
        <w:t>What are your accessibility highlights of the past 12 months?</w:t>
      </w:r>
    </w:p>
    <w:p w14:paraId="5C704B29" w14:textId="77777777" w:rsidR="00246CCB" w:rsidRPr="00246CCB" w:rsidRDefault="00246CCB" w:rsidP="00264E65">
      <w:pPr>
        <w:spacing w:after="0"/>
      </w:pPr>
    </w:p>
    <w:p w14:paraId="745E6BE1" w14:textId="77777777" w:rsidR="00820405" w:rsidRPr="00390517" w:rsidRDefault="00820405" w:rsidP="00820405">
      <w:pPr>
        <w:spacing w:line="278" w:lineRule="auto"/>
      </w:pPr>
      <w:r w:rsidRPr="00390517">
        <w:t xml:space="preserve">Over the past 12 months, </w:t>
      </w:r>
      <w:proofErr w:type="spellStart"/>
      <w:r w:rsidRPr="00390517">
        <w:t>Impelsys</w:t>
      </w:r>
      <w:proofErr w:type="spellEnd"/>
      <w:r w:rsidRPr="00390517">
        <w:t xml:space="preserve"> has taken a systematic and scalable approach to strengthening accessibility across platforms, content, and industry awareness.</w:t>
      </w:r>
    </w:p>
    <w:p w14:paraId="655D881A" w14:textId="77777777" w:rsidR="00820405" w:rsidRPr="00390517" w:rsidRDefault="00820405" w:rsidP="00820405">
      <w:pPr>
        <w:spacing w:line="278" w:lineRule="auto"/>
        <w:rPr>
          <w:sz w:val="24"/>
          <w:szCs w:val="24"/>
        </w:rPr>
      </w:pPr>
      <w:r w:rsidRPr="00390517">
        <w:rPr>
          <w:b/>
          <w:bCs/>
          <w:sz w:val="24"/>
          <w:szCs w:val="24"/>
        </w:rPr>
        <w:t>Scaling Accessibility Across Products and Content</w:t>
      </w:r>
    </w:p>
    <w:p w14:paraId="503B46E7" w14:textId="77777777" w:rsidR="00820405" w:rsidRPr="00390517" w:rsidRDefault="00820405" w:rsidP="00820405">
      <w:pPr>
        <w:spacing w:line="278" w:lineRule="auto"/>
      </w:pPr>
      <w:r w:rsidRPr="00390517">
        <w:t>We delivered more than 250 hours of WCAG-aligned digital learning, including a 100-hour program for disability-services professionals developed and deployed with full conformance. In parallel, we operationalized factory-level remediation across large volumes of PDF, Word, PowerPoint, Excel, and ePub3 content aligned to WCAG 2.1/2.2 AA, PDF/UA, and EPUB accessibility requirements.</w:t>
      </w:r>
    </w:p>
    <w:p w14:paraId="0D1BF69F" w14:textId="77777777" w:rsidR="00820405" w:rsidRPr="00390517" w:rsidRDefault="00820405" w:rsidP="00820405">
      <w:pPr>
        <w:spacing w:line="278" w:lineRule="auto"/>
        <w:rPr>
          <w:sz w:val="24"/>
          <w:szCs w:val="24"/>
        </w:rPr>
      </w:pPr>
      <w:r w:rsidRPr="00390517">
        <w:rPr>
          <w:b/>
          <w:bCs/>
          <w:sz w:val="24"/>
          <w:szCs w:val="24"/>
        </w:rPr>
        <w:t>Measured Improvement and Integrated Workflows</w:t>
      </w:r>
    </w:p>
    <w:p w14:paraId="04D0D80E" w14:textId="77777777" w:rsidR="00820405" w:rsidRPr="00390517" w:rsidRDefault="00820405" w:rsidP="00820405">
      <w:pPr>
        <w:spacing w:line="278" w:lineRule="auto"/>
      </w:pPr>
      <w:r w:rsidRPr="00390517">
        <w:t>Through structured audits and remediation, accessibility scores across healthcare, education, publishing, and professional association platforms improved significantly, growing from baseline levels of 10–40 percent to between 70 and 95 percent. These outcomes were enabled by addressing keyboard navigation, focus management, semantic structures, ARIA issues, complex alt text, metadata alignment, and document tagging practices.</w:t>
      </w:r>
    </w:p>
    <w:p w14:paraId="5AFD3D98" w14:textId="77777777" w:rsidR="00820405" w:rsidRPr="00390517" w:rsidRDefault="00820405" w:rsidP="00820405">
      <w:pPr>
        <w:spacing w:line="278" w:lineRule="auto"/>
        <w:rPr>
          <w:sz w:val="24"/>
          <w:szCs w:val="24"/>
        </w:rPr>
      </w:pPr>
      <w:r w:rsidRPr="00390517">
        <w:rPr>
          <w:b/>
          <w:bCs/>
          <w:sz w:val="24"/>
          <w:szCs w:val="24"/>
        </w:rPr>
        <w:t>Standardized Methods and Quality Governance</w:t>
      </w:r>
    </w:p>
    <w:p w14:paraId="4030C603" w14:textId="77777777" w:rsidR="00820405" w:rsidRPr="00390517" w:rsidRDefault="00820405" w:rsidP="00820405">
      <w:pPr>
        <w:spacing w:line="278" w:lineRule="auto"/>
      </w:pPr>
      <w:r w:rsidRPr="00390517">
        <w:t>To ensure consistency and repeatability, we established format-specific accessibility playbooks, WCAG checklists, and quality-assurance workflows supported by automated tools and assistive-technology testing. These practices use Microsoft Accessibility Checkers, Adobe Acrobat, PAC, NVDA, JAWS, and Narrator, and accessibility is now embedded earlier in editorial and production processes through accessible templates, author guidance, and staging-level review checkpoints.</w:t>
      </w:r>
    </w:p>
    <w:p w14:paraId="2A293A1B" w14:textId="77777777" w:rsidR="00820405" w:rsidRPr="00390517" w:rsidRDefault="00820405" w:rsidP="00820405">
      <w:pPr>
        <w:spacing w:line="278" w:lineRule="auto"/>
        <w:rPr>
          <w:sz w:val="24"/>
          <w:szCs w:val="24"/>
        </w:rPr>
      </w:pPr>
      <w:r w:rsidRPr="00390517">
        <w:rPr>
          <w:b/>
          <w:bCs/>
          <w:sz w:val="24"/>
          <w:szCs w:val="24"/>
        </w:rPr>
        <w:t>AI-Assisted Acceleration and Human Validation</w:t>
      </w:r>
    </w:p>
    <w:p w14:paraId="0AA6EF8F" w14:textId="77777777" w:rsidR="00820405" w:rsidRPr="00390517" w:rsidRDefault="00820405" w:rsidP="00820405">
      <w:pPr>
        <w:spacing w:line="278" w:lineRule="auto"/>
      </w:pPr>
      <w:r w:rsidRPr="00390517">
        <w:lastRenderedPageBreak/>
        <w:t>We accelerated delivery through AI-assisted workflows for accessibility issue detection and alt-text generation. These capabilities are combined with human-in-the-loop editorial review to ensure accurate and meaningful descriptions for academic, STEM, and educational content.</w:t>
      </w:r>
    </w:p>
    <w:p w14:paraId="4140FAF2" w14:textId="77777777" w:rsidR="00820405" w:rsidRPr="00390517" w:rsidRDefault="00820405" w:rsidP="00820405">
      <w:pPr>
        <w:spacing w:line="278" w:lineRule="auto"/>
        <w:rPr>
          <w:sz w:val="24"/>
          <w:szCs w:val="24"/>
        </w:rPr>
      </w:pPr>
      <w:r w:rsidRPr="00390517">
        <w:rPr>
          <w:b/>
          <w:bCs/>
          <w:sz w:val="24"/>
          <w:szCs w:val="24"/>
        </w:rPr>
        <w:t>Capability Building and Internal Scale</w:t>
      </w:r>
    </w:p>
    <w:p w14:paraId="74E7E004" w14:textId="77777777" w:rsidR="00820405" w:rsidRPr="00390517" w:rsidRDefault="00820405" w:rsidP="00820405">
      <w:pPr>
        <w:spacing w:line="278" w:lineRule="auto"/>
      </w:pPr>
      <w:r w:rsidRPr="00390517">
        <w:t>We strengthened internal capacity by training and upskilling freshers and specialists in WCAG compliance, document accessibility, assistive technologies, and remediation practices. This created a sustainable talent engine for large-scale accessibility programs.</w:t>
      </w:r>
    </w:p>
    <w:p w14:paraId="7E89EBF1" w14:textId="77777777" w:rsidR="00820405" w:rsidRPr="00390517" w:rsidRDefault="00820405" w:rsidP="00820405">
      <w:pPr>
        <w:spacing w:line="278" w:lineRule="auto"/>
        <w:rPr>
          <w:sz w:val="24"/>
          <w:szCs w:val="24"/>
        </w:rPr>
      </w:pPr>
      <w:r w:rsidRPr="00390517">
        <w:rPr>
          <w:b/>
          <w:bCs/>
          <w:sz w:val="24"/>
          <w:szCs w:val="24"/>
        </w:rPr>
        <w:t>Thought Leadership and Ecosystem Awareness</w:t>
      </w:r>
    </w:p>
    <w:p w14:paraId="0C2D6B60" w14:textId="77777777" w:rsidR="00820405" w:rsidRPr="00390517" w:rsidRDefault="00820405" w:rsidP="00820405">
      <w:pPr>
        <w:spacing w:line="278" w:lineRule="auto"/>
      </w:pPr>
      <w:r w:rsidRPr="00390517">
        <w:t xml:space="preserve">We reinforced industry awareness through webinars on AI’s role in accessibility compliance and EAA readiness, and through publishing whitepapers such as “Making </w:t>
      </w:r>
      <w:proofErr w:type="spellStart"/>
      <w:r w:rsidRPr="00390517">
        <w:t>ePub</w:t>
      </w:r>
      <w:proofErr w:type="spellEnd"/>
      <w:r w:rsidRPr="00390517">
        <w:t xml:space="preserve"> Inclusive — The Role of ePub3”. These initiatives helped improve accessibility maturity not only within our organization but across the wider publishing community”. In addition, </w:t>
      </w:r>
      <w:proofErr w:type="spellStart"/>
      <w:r w:rsidRPr="00390517">
        <w:t>Impelsys</w:t>
      </w:r>
      <w:proofErr w:type="spellEnd"/>
      <w:r w:rsidRPr="00390517">
        <w:t xml:space="preserve"> has organized and hosted a series of industry-facing events including webinars, roundtables, and workshops that brought together accessibility practitioners, publishing leaders, and subject-matter experts. These forums enabled dialogue, knowledge sharing, and capability building, contributing to improved accessibility maturity not only within our organization but across the wider publishing ecosystem.</w:t>
      </w:r>
    </w:p>
    <w:p w14:paraId="457CE7DD" w14:textId="77777777" w:rsidR="00820405" w:rsidRPr="00390517" w:rsidRDefault="00820405" w:rsidP="00820405">
      <w:pPr>
        <w:spacing w:line="278" w:lineRule="auto"/>
      </w:pPr>
      <w:proofErr w:type="spellStart"/>
      <w:r w:rsidRPr="00390517">
        <w:t>Impelsys</w:t>
      </w:r>
      <w:proofErr w:type="spellEnd"/>
      <w:r w:rsidRPr="00390517">
        <w:t xml:space="preserve"> further strengthened its expertise by onboarding Bill Kasdorf as an accessibility advisor, whose guidance has supported key client engagements and capability development initiatives over the past year.</w:t>
      </w:r>
    </w:p>
    <w:p w14:paraId="63D7E6A5" w14:textId="77777777" w:rsidR="00820405" w:rsidRPr="00390517" w:rsidRDefault="00820405" w:rsidP="00820405">
      <w:pPr>
        <w:spacing w:line="278" w:lineRule="auto"/>
      </w:pPr>
      <w:r w:rsidRPr="00390517">
        <w:t> </w:t>
      </w:r>
    </w:p>
    <w:p w14:paraId="6CB82E37" w14:textId="0AFF946D" w:rsidR="00820405" w:rsidRPr="00390517" w:rsidRDefault="00820405" w:rsidP="00246CCB">
      <w:pPr>
        <w:pStyle w:val="Heading4"/>
      </w:pPr>
      <w:r w:rsidRPr="00390517">
        <w:t>What are you working towards in terms of accessibility in the coming year?</w:t>
      </w:r>
    </w:p>
    <w:p w14:paraId="2FED11BB" w14:textId="77777777" w:rsidR="00246CCB" w:rsidRDefault="00246CCB" w:rsidP="00820405">
      <w:pPr>
        <w:spacing w:line="278" w:lineRule="auto"/>
      </w:pPr>
    </w:p>
    <w:p w14:paraId="2B7E263E" w14:textId="72E0AA2A" w:rsidR="00820405" w:rsidRPr="00390517" w:rsidRDefault="00820405" w:rsidP="00820405">
      <w:pPr>
        <w:spacing w:line="278" w:lineRule="auto"/>
      </w:pPr>
      <w:r w:rsidRPr="00390517">
        <w:t>We are focused on elevating accessibility from remediation-driven to systemic, measurable, and scalable practice:</w:t>
      </w:r>
    </w:p>
    <w:p w14:paraId="218DE21B" w14:textId="77777777" w:rsidR="00820405" w:rsidRPr="00390517" w:rsidRDefault="00820405" w:rsidP="00820405">
      <w:pPr>
        <w:spacing w:line="278" w:lineRule="auto"/>
        <w:rPr>
          <w:sz w:val="24"/>
          <w:szCs w:val="24"/>
        </w:rPr>
      </w:pPr>
      <w:r w:rsidRPr="00390517">
        <w:rPr>
          <w:b/>
          <w:bCs/>
          <w:sz w:val="24"/>
          <w:szCs w:val="24"/>
        </w:rPr>
        <w:t>Born-accessible content creation</w:t>
      </w:r>
    </w:p>
    <w:p w14:paraId="5B27E785" w14:textId="77777777" w:rsidR="00820405" w:rsidRPr="00390517" w:rsidRDefault="00820405" w:rsidP="00820405">
      <w:pPr>
        <w:spacing w:line="278" w:lineRule="auto"/>
      </w:pPr>
      <w:r w:rsidRPr="00390517">
        <w:t>We are working with publishers to embed accessibility into templates, authoring tools, editorial processes, and platform capabilities. The intention is to ensure that new content in Word, PowerPoint, XML, EPUB, and PDF formats is created accessible from the start, reducing downstream remediation effort and improving overall quality.</w:t>
      </w:r>
    </w:p>
    <w:p w14:paraId="24E9BE9F" w14:textId="77777777" w:rsidR="00820405" w:rsidRPr="00390517" w:rsidRDefault="00820405" w:rsidP="00820405">
      <w:pPr>
        <w:spacing w:line="278" w:lineRule="auto"/>
        <w:rPr>
          <w:sz w:val="24"/>
          <w:szCs w:val="24"/>
        </w:rPr>
      </w:pPr>
      <w:r w:rsidRPr="00390517">
        <w:rPr>
          <w:b/>
          <w:bCs/>
          <w:sz w:val="24"/>
          <w:szCs w:val="24"/>
        </w:rPr>
        <w:t>Deeper automation and AI acceleration</w:t>
      </w:r>
    </w:p>
    <w:p w14:paraId="3642A36B" w14:textId="77777777" w:rsidR="00820405" w:rsidRPr="00390517" w:rsidRDefault="00820405" w:rsidP="00820405">
      <w:pPr>
        <w:spacing w:line="278" w:lineRule="auto"/>
      </w:pPr>
      <w:r w:rsidRPr="00390517">
        <w:t>Our priority is to expand the use of automation and artificial intelligence to increase consistency, speed, and scale. This includes using AI for structure detection such as headings, lists, and tables, alt text support, MathML generation, and pattern-based fixes. These capabilities will be supported by human oversight to maintain judgement and accuracy.</w:t>
      </w:r>
    </w:p>
    <w:p w14:paraId="3584088D" w14:textId="66683F2B" w:rsidR="00820405" w:rsidRPr="00390517" w:rsidRDefault="00525B23" w:rsidP="00820405">
      <w:pPr>
        <w:spacing w:line="278" w:lineRule="auto"/>
        <w:rPr>
          <w:sz w:val="24"/>
          <w:szCs w:val="24"/>
        </w:rPr>
      </w:pPr>
      <w:r>
        <w:rPr>
          <w:b/>
          <w:bCs/>
          <w:sz w:val="24"/>
          <w:szCs w:val="24"/>
        </w:rPr>
        <w:br w:type="column"/>
      </w:r>
      <w:r w:rsidR="00820405" w:rsidRPr="00390517">
        <w:rPr>
          <w:b/>
          <w:bCs/>
          <w:sz w:val="24"/>
          <w:szCs w:val="24"/>
        </w:rPr>
        <w:lastRenderedPageBreak/>
        <w:t>Formal certification and skills uplift</w:t>
      </w:r>
    </w:p>
    <w:p w14:paraId="2548EA68" w14:textId="77777777" w:rsidR="00820405" w:rsidRPr="00390517" w:rsidRDefault="00820405" w:rsidP="00820405">
      <w:pPr>
        <w:spacing w:line="278" w:lineRule="auto"/>
      </w:pPr>
      <w:r w:rsidRPr="00390517">
        <w:t>We are deepening testing expertise by enrolling key team members in the DHS Section 508 Trusted Tester program. This strengthens our capability to conduct accessibility evaluations and reporting aligned with recognized U.S. federal best practices and compliance expectations.</w:t>
      </w:r>
    </w:p>
    <w:p w14:paraId="795561CF" w14:textId="77777777" w:rsidR="00820405" w:rsidRPr="00390517" w:rsidRDefault="00820405" w:rsidP="00820405">
      <w:pPr>
        <w:spacing w:line="278" w:lineRule="auto"/>
        <w:rPr>
          <w:sz w:val="24"/>
          <w:szCs w:val="24"/>
        </w:rPr>
      </w:pPr>
      <w:r w:rsidRPr="00390517">
        <w:rPr>
          <w:b/>
          <w:bCs/>
          <w:sz w:val="24"/>
          <w:szCs w:val="24"/>
        </w:rPr>
        <w:t>Accessibility for richer media formats</w:t>
      </w:r>
    </w:p>
    <w:p w14:paraId="5B962DB8" w14:textId="77777777" w:rsidR="00820405" w:rsidRPr="00390517" w:rsidRDefault="00820405" w:rsidP="00820405">
      <w:pPr>
        <w:spacing w:line="278" w:lineRule="auto"/>
      </w:pPr>
      <w:r w:rsidRPr="00390517">
        <w:t>We are extending our services beyond document formats into audio, video, and interactive digital products. This includes support for transcripts, captions, descriptive audio, and accessible interaction patterns so that richer media experiences meet WCAG requirements and remain usable for people relying on assistive technologies.</w:t>
      </w:r>
    </w:p>
    <w:p w14:paraId="2B64DEDC" w14:textId="77777777" w:rsidR="00820405" w:rsidRPr="00390517" w:rsidRDefault="00820405" w:rsidP="00820405">
      <w:pPr>
        <w:spacing w:line="278" w:lineRule="auto"/>
        <w:rPr>
          <w:sz w:val="24"/>
          <w:szCs w:val="24"/>
        </w:rPr>
      </w:pPr>
      <w:r w:rsidRPr="00390517">
        <w:rPr>
          <w:b/>
          <w:bCs/>
          <w:sz w:val="24"/>
          <w:szCs w:val="24"/>
        </w:rPr>
        <w:t>Governance, measurement, and regulatory readiness</w:t>
      </w:r>
    </w:p>
    <w:p w14:paraId="57C670CB" w14:textId="77777777" w:rsidR="00820405" w:rsidRPr="00390517" w:rsidRDefault="00820405" w:rsidP="00820405">
      <w:pPr>
        <w:spacing w:line="278" w:lineRule="auto"/>
      </w:pPr>
      <w:r w:rsidRPr="00390517">
        <w:t>A key area of progress is helping publishers strengthen governance, metrics, and compliance readiness. This includes preparing for European Accessibility Act and Section 508 expectations through clear ownership models, dashboard-based tracking of coverage and defects, and documentation that supports audit and reporting requirements.</w:t>
      </w:r>
    </w:p>
    <w:p w14:paraId="72E1F189" w14:textId="77777777" w:rsidR="00820405" w:rsidRPr="00390517" w:rsidRDefault="00820405" w:rsidP="00820405">
      <w:pPr>
        <w:spacing w:line="278" w:lineRule="auto"/>
        <w:rPr>
          <w:sz w:val="24"/>
          <w:szCs w:val="24"/>
        </w:rPr>
      </w:pPr>
      <w:r w:rsidRPr="00390517">
        <w:rPr>
          <w:b/>
          <w:bCs/>
          <w:sz w:val="24"/>
          <w:szCs w:val="24"/>
        </w:rPr>
        <w:t>Shared capability development across the ecosystem</w:t>
      </w:r>
    </w:p>
    <w:p w14:paraId="60FC1425" w14:textId="77777777" w:rsidR="00820405" w:rsidRPr="00390517" w:rsidRDefault="00820405" w:rsidP="00820405">
      <w:pPr>
        <w:spacing w:line="278" w:lineRule="auto"/>
      </w:pPr>
      <w:r w:rsidRPr="00390517">
        <w:t>We continue to focus on capacity building by co-creating playbooks, training materials, and guidance with editorial, authoring, product, and vendor teams. The goal is for accessibility to become a shared responsibility and organizational competency, rather than an outsourced remediation activity.</w:t>
      </w:r>
    </w:p>
    <w:p w14:paraId="419DC78D" w14:textId="77777777" w:rsidR="00820405" w:rsidRDefault="00820405" w:rsidP="00820405"/>
    <w:p w14:paraId="5CFD4C94" w14:textId="77777777" w:rsidR="00820405" w:rsidRDefault="00820405" w:rsidP="00820405"/>
    <w:p w14:paraId="7C6FBA3B" w14:textId="5EA5A358" w:rsidR="00516179" w:rsidRDefault="00516179">
      <w:r>
        <w:br w:type="page"/>
      </w:r>
    </w:p>
    <w:p w14:paraId="0C3D7E9E" w14:textId="00CD0A39" w:rsidR="00516179" w:rsidRDefault="00516179" w:rsidP="00516179">
      <w:pPr>
        <w:pStyle w:val="Heading3"/>
      </w:pPr>
      <w:r>
        <w:lastRenderedPageBreak/>
        <w:t>TEXTBOX</w:t>
      </w:r>
    </w:p>
    <w:p w14:paraId="63717FD8" w14:textId="4C38A655" w:rsidR="00516179" w:rsidRDefault="00A875E5" w:rsidP="00516179">
      <w:pPr>
        <w:spacing w:line="278" w:lineRule="auto"/>
        <w:rPr>
          <w:b/>
          <w:bCs/>
        </w:rPr>
      </w:pPr>
      <w:r w:rsidRPr="00A875E5">
        <w:rPr>
          <w:b/>
          <w:bCs/>
          <w:noProof/>
        </w:rPr>
        <w:drawing>
          <wp:inline distT="0" distB="0" distL="0" distR="0" wp14:anchorId="3451E3F8" wp14:editId="6C8EEAA5">
            <wp:extent cx="1958340" cy="985836"/>
            <wp:effectExtent l="0" t="0" r="3810" b="5080"/>
            <wp:docPr id="13" name="Picture 12" descr="textBOX logo">
              <a:extLst xmlns:a="http://schemas.openxmlformats.org/drawingml/2006/main">
                <a:ext uri="{FF2B5EF4-FFF2-40B4-BE49-F238E27FC236}">
                  <a16:creationId xmlns:a16="http://schemas.microsoft.com/office/drawing/2014/main" id="{E0AEDAA5-FC96-70D6-A14E-7AEEC794D4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textBOX logo">
                      <a:extLst>
                        <a:ext uri="{FF2B5EF4-FFF2-40B4-BE49-F238E27FC236}">
                          <a16:creationId xmlns:a16="http://schemas.microsoft.com/office/drawing/2014/main" id="{E0AEDAA5-FC96-70D6-A14E-7AEEC794D46D}"/>
                        </a:ext>
                      </a:extLst>
                    </pic:cNvPr>
                    <pic:cNvPicPr>
                      <a:picLocks noChangeAspect="1"/>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975536" cy="994493"/>
                    </a:xfrm>
                    <a:prstGeom prst="rect">
                      <a:avLst/>
                    </a:prstGeom>
                  </pic:spPr>
                </pic:pic>
              </a:graphicData>
            </a:graphic>
          </wp:inline>
        </w:drawing>
      </w:r>
    </w:p>
    <w:p w14:paraId="14427636" w14:textId="77777777" w:rsidR="00516179" w:rsidRDefault="00516179" w:rsidP="00516179">
      <w:pPr>
        <w:spacing w:line="278" w:lineRule="auto"/>
        <w:rPr>
          <w:b/>
          <w:bCs/>
        </w:rPr>
      </w:pPr>
    </w:p>
    <w:p w14:paraId="54BDA8F1" w14:textId="428DF5DA" w:rsidR="00516179" w:rsidRDefault="00516179" w:rsidP="00516179">
      <w:r w:rsidRPr="001F6361">
        <w:rPr>
          <w:noProof/>
          <w:sz w:val="64"/>
          <w:szCs w:val="64"/>
        </w:rPr>
        <w:drawing>
          <wp:anchor distT="0" distB="0" distL="114300" distR="114300" simplePos="0" relativeHeight="251719680" behindDoc="0" locked="0" layoutInCell="1" allowOverlap="1" wp14:anchorId="65C8BBAB" wp14:editId="60D4692F">
            <wp:simplePos x="0" y="0"/>
            <wp:positionH relativeFrom="margin">
              <wp:align>left</wp:align>
            </wp:positionH>
            <wp:positionV relativeFrom="paragraph">
              <wp:posOffset>7620</wp:posOffset>
            </wp:positionV>
            <wp:extent cx="828675" cy="803910"/>
            <wp:effectExtent l="0" t="0" r="9525" b="0"/>
            <wp:wrapSquare wrapText="bothSides"/>
            <wp:docPr id="34257818" name="Graphic 34257818">
              <a:extLst xmlns:a="http://schemas.openxmlformats.org/drawingml/2006/main">
                <a:ext uri="{FF2B5EF4-FFF2-40B4-BE49-F238E27FC236}">
                  <a16:creationId xmlns:a16="http://schemas.microsoft.com/office/drawing/2014/main" id="{BA8BDF56-4C2A-CCAD-EFC6-29DB24D9C129}"/>
                </a:ext>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15344826" name="Graphic 1915344826">
                      <a:extLst>
                        <a:ext uri="{FF2B5EF4-FFF2-40B4-BE49-F238E27FC236}">
                          <a16:creationId xmlns:a16="http://schemas.microsoft.com/office/drawing/2014/main" id="{BA8BDF56-4C2A-CCAD-EFC6-29DB24D9C129}"/>
                        </a:ext>
                        <a:ext uri="{C183D7F6-B498-43B3-948B-1728B52AA6E4}">
                          <adec:decorative xmlns:adec="http://schemas.microsoft.com/office/drawing/2017/decorative" val="1"/>
                        </a:ext>
                      </a:extLst>
                    </pic:cNvPr>
                    <pic:cNvPicPr>
                      <a:picLocks/>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828675" cy="803910"/>
                    </a:xfrm>
                    <a:prstGeom prst="rect">
                      <a:avLst/>
                    </a:prstGeom>
                  </pic:spPr>
                </pic:pic>
              </a:graphicData>
            </a:graphic>
            <wp14:sizeRelH relativeFrom="margin">
              <wp14:pctWidth>0</wp14:pctWidth>
            </wp14:sizeRelH>
            <wp14:sizeRelV relativeFrom="margin">
              <wp14:pctHeight>0</wp14:pctHeight>
            </wp14:sizeRelV>
          </wp:anchor>
        </w:drawing>
      </w:r>
      <w:r w:rsidR="00361C8F">
        <w:rPr>
          <w:color w:val="0070C0"/>
          <w:sz w:val="40"/>
          <w:szCs w:val="40"/>
        </w:rPr>
        <w:t>Being a small part of an industry-wide effort to make a difference for all readers</w:t>
      </w:r>
      <w:r w:rsidR="003E2071">
        <w:rPr>
          <w:color w:val="0070C0"/>
          <w:sz w:val="40"/>
          <w:szCs w:val="40"/>
        </w:rPr>
        <w:t>.</w:t>
      </w:r>
    </w:p>
    <w:p w14:paraId="0B070FA7" w14:textId="77777777" w:rsidR="00516179" w:rsidRDefault="00516179" w:rsidP="00516179">
      <w:pPr>
        <w:spacing w:line="278" w:lineRule="auto"/>
        <w:rPr>
          <w:b/>
          <w:bCs/>
        </w:rPr>
      </w:pPr>
    </w:p>
    <w:p w14:paraId="28F034F0" w14:textId="77777777" w:rsidR="00516179" w:rsidRDefault="00516179" w:rsidP="00516179">
      <w:pPr>
        <w:pStyle w:val="Heading4"/>
      </w:pPr>
      <w:r w:rsidRPr="00344701">
        <w:t>What are your accessibility highlights of the past 12 months?</w:t>
      </w:r>
    </w:p>
    <w:p w14:paraId="222BA8AA" w14:textId="77777777" w:rsidR="00516179" w:rsidRDefault="00516179" w:rsidP="00261888">
      <w:pPr>
        <w:spacing w:after="0"/>
      </w:pPr>
    </w:p>
    <w:p w14:paraId="3030B083" w14:textId="66278402" w:rsidR="0019428F" w:rsidRDefault="00DD5A2D" w:rsidP="00516179">
      <w:r>
        <w:t>Highlights this year include w</w:t>
      </w:r>
      <w:r w:rsidR="0019428F">
        <w:t xml:space="preserve">orking with a wide range of publishers and organisations to bring their content to life in preparation for the European Accessibility </w:t>
      </w:r>
      <w:proofErr w:type="gramStart"/>
      <w:r w:rsidR="0019428F">
        <w:t>Act</w:t>
      </w:r>
      <w:r w:rsidR="009C179D">
        <w:t>,</w:t>
      </w:r>
      <w:r w:rsidR="00B268D6">
        <w:t xml:space="preserve"> and</w:t>
      </w:r>
      <w:proofErr w:type="gramEnd"/>
      <w:r w:rsidR="00B268D6">
        <w:t xml:space="preserve"> being a small </w:t>
      </w:r>
      <w:r w:rsidR="00A43132">
        <w:t xml:space="preserve">part </w:t>
      </w:r>
      <w:r w:rsidR="00B268D6">
        <w:t>of an industry-wide effort to make a difference for all readers.</w:t>
      </w:r>
      <w:r w:rsidR="002A1EE7">
        <w:t xml:space="preserve"> Working in accessible publishing </w:t>
      </w:r>
      <w:r w:rsidR="00EC4976">
        <w:t xml:space="preserve">makes me smile as I get to work with so many smart, </w:t>
      </w:r>
      <w:r w:rsidR="003C3F2A">
        <w:t>dedicated</w:t>
      </w:r>
      <w:r w:rsidR="00603C47">
        <w:t xml:space="preserve">, </w:t>
      </w:r>
      <w:r w:rsidR="003C3F2A">
        <w:t>and innovative people</w:t>
      </w:r>
      <w:r w:rsidR="00EC4976">
        <w:t>.</w:t>
      </w:r>
      <w:r w:rsidR="003C3F2A">
        <w:t xml:space="preserve"> </w:t>
      </w:r>
    </w:p>
    <w:p w14:paraId="571F2030" w14:textId="72AAD256" w:rsidR="0019428F" w:rsidRDefault="00B268D6" w:rsidP="00516179">
      <w:r>
        <w:t>Highlight</w:t>
      </w:r>
      <w:r w:rsidR="00D41E02">
        <w:t xml:space="preserve">s </w:t>
      </w:r>
      <w:r w:rsidR="00EC4976">
        <w:t xml:space="preserve">from this year </w:t>
      </w:r>
      <w:r w:rsidR="00D41E02">
        <w:t>included:</w:t>
      </w:r>
    </w:p>
    <w:p w14:paraId="707B4675" w14:textId="76849C75" w:rsidR="00A875E5" w:rsidRDefault="00F7092F" w:rsidP="00C02059">
      <w:pPr>
        <w:pStyle w:val="ListParagraph"/>
        <w:numPr>
          <w:ilvl w:val="0"/>
          <w:numId w:val="37"/>
        </w:numPr>
      </w:pPr>
      <w:r>
        <w:t>Collaborat</w:t>
      </w:r>
      <w:r w:rsidR="009A181D">
        <w:t>ing</w:t>
      </w:r>
      <w:r>
        <w:t xml:space="preserve"> with Canongate to create image descriptions for </w:t>
      </w:r>
      <w:r w:rsidR="009A181D">
        <w:t>their wonderful</w:t>
      </w:r>
      <w:r>
        <w:t xml:space="preserve"> backlist titles</w:t>
      </w:r>
      <w:r w:rsidR="009A181D">
        <w:t>.</w:t>
      </w:r>
    </w:p>
    <w:p w14:paraId="01B41EB8" w14:textId="27D78F35" w:rsidR="00AA3DD6" w:rsidRDefault="00AA3DD6" w:rsidP="00C02059">
      <w:pPr>
        <w:pStyle w:val="ListParagraph"/>
        <w:numPr>
          <w:ilvl w:val="0"/>
          <w:numId w:val="37"/>
        </w:numPr>
      </w:pPr>
      <w:r>
        <w:t>Work</w:t>
      </w:r>
      <w:r w:rsidR="009A181D">
        <w:t>ing</w:t>
      </w:r>
      <w:r>
        <w:t xml:space="preserve"> with </w:t>
      </w:r>
      <w:proofErr w:type="spellStart"/>
      <w:r>
        <w:t>Pottermore</w:t>
      </w:r>
      <w:proofErr w:type="spellEnd"/>
      <w:r>
        <w:t xml:space="preserve"> and Circular Software to create accessible versions of the new </w:t>
      </w:r>
      <w:hyperlink r:id="rId69" w:history="1">
        <w:r w:rsidRPr="009A181D">
          <w:rPr>
            <w:rStyle w:val="Hyperlink"/>
            <w:i/>
            <w:iCs/>
            <w:color w:val="0070C0"/>
          </w:rPr>
          <w:t>Pocket Po</w:t>
        </w:r>
        <w:r w:rsidR="00562342">
          <w:rPr>
            <w:rStyle w:val="Hyperlink"/>
            <w:i/>
            <w:iCs/>
            <w:color w:val="0070C0"/>
          </w:rPr>
          <w:t>tter</w:t>
        </w:r>
        <w:r w:rsidRPr="009A181D">
          <w:rPr>
            <w:rStyle w:val="Hyperlink"/>
            <w:i/>
            <w:iCs/>
            <w:color w:val="0070C0"/>
          </w:rPr>
          <w:t>s</w:t>
        </w:r>
        <w:r w:rsidRPr="00581BB6">
          <w:rPr>
            <w:rStyle w:val="Hyperlink"/>
            <w:color w:val="0070C0"/>
          </w:rPr>
          <w:t xml:space="preserve"> series</w:t>
        </w:r>
      </w:hyperlink>
      <w:r>
        <w:t xml:space="preserve"> of titles </w:t>
      </w:r>
      <w:r w:rsidR="00772009">
        <w:t>exploring the world of Harry Potter.</w:t>
      </w:r>
    </w:p>
    <w:p w14:paraId="235AE7D0" w14:textId="163B845D" w:rsidR="00772009" w:rsidRPr="00581BB6" w:rsidRDefault="00772009" w:rsidP="00C02059">
      <w:pPr>
        <w:pStyle w:val="ListParagraph"/>
        <w:numPr>
          <w:ilvl w:val="0"/>
          <w:numId w:val="37"/>
        </w:numPr>
        <w:rPr>
          <w:color w:val="0070C0"/>
        </w:rPr>
      </w:pPr>
      <w:r>
        <w:t>Provid</w:t>
      </w:r>
      <w:r w:rsidR="009A181D">
        <w:t>ing</w:t>
      </w:r>
      <w:r>
        <w:t xml:space="preserve"> the descriptions for the Getty Museum summer exhibition: </w:t>
      </w:r>
      <w:hyperlink r:id="rId70" w:history="1">
        <w:r w:rsidR="001B493E" w:rsidRPr="009A181D">
          <w:rPr>
            <w:rStyle w:val="Hyperlink"/>
            <w:i/>
            <w:iCs/>
            <w:color w:val="0070C0"/>
          </w:rPr>
          <w:t>Queer Lens: A History of Photography</w:t>
        </w:r>
      </w:hyperlink>
    </w:p>
    <w:p w14:paraId="2EA53D8B" w14:textId="37BE2E8E" w:rsidR="00F7092F" w:rsidRDefault="00056640" w:rsidP="00C02059">
      <w:pPr>
        <w:pStyle w:val="ListParagraph"/>
        <w:numPr>
          <w:ilvl w:val="0"/>
          <w:numId w:val="37"/>
        </w:numPr>
      </w:pPr>
      <w:r>
        <w:t>Explor</w:t>
      </w:r>
      <w:r w:rsidR="009A181D">
        <w:t>ing</w:t>
      </w:r>
      <w:r>
        <w:t xml:space="preserve"> the world from my desk through </w:t>
      </w:r>
      <w:r w:rsidR="009A181D">
        <w:t>writing</w:t>
      </w:r>
      <w:r w:rsidR="00DA1380">
        <w:t xml:space="preserve"> descriptions for the Politikens Forlag travel book series, </w:t>
      </w:r>
      <w:r w:rsidR="00BB413C" w:rsidRPr="00581BB6">
        <w:rPr>
          <w:i/>
          <w:iCs/>
        </w:rPr>
        <w:t xml:space="preserve">Turen </w:t>
      </w:r>
      <w:proofErr w:type="spellStart"/>
      <w:r w:rsidR="00BB413C" w:rsidRPr="00581BB6">
        <w:rPr>
          <w:i/>
          <w:iCs/>
        </w:rPr>
        <w:t>går</w:t>
      </w:r>
      <w:proofErr w:type="spellEnd"/>
      <w:r w:rsidR="00BB413C" w:rsidRPr="00581BB6">
        <w:rPr>
          <w:i/>
          <w:iCs/>
        </w:rPr>
        <w:t xml:space="preserve"> </w:t>
      </w:r>
      <w:proofErr w:type="spellStart"/>
      <w:r w:rsidR="00BB413C" w:rsidRPr="00581BB6">
        <w:rPr>
          <w:i/>
          <w:iCs/>
        </w:rPr>
        <w:t>til</w:t>
      </w:r>
      <w:proofErr w:type="spellEnd"/>
      <w:r w:rsidR="00BB413C">
        <w:t>.</w:t>
      </w:r>
    </w:p>
    <w:p w14:paraId="3B6882C4" w14:textId="2F90DE7F" w:rsidR="00BB413C" w:rsidRDefault="009A181D" w:rsidP="00C02059">
      <w:pPr>
        <w:pStyle w:val="ListParagraph"/>
        <w:numPr>
          <w:ilvl w:val="0"/>
          <w:numId w:val="37"/>
        </w:numPr>
      </w:pPr>
      <w:r>
        <w:t>C</w:t>
      </w:r>
      <w:r w:rsidR="00783118">
        <w:t>ollaborati</w:t>
      </w:r>
      <w:r>
        <w:t>ng</w:t>
      </w:r>
      <w:r w:rsidR="00783118">
        <w:t xml:space="preserve"> with Microsoft</w:t>
      </w:r>
      <w:r>
        <w:t xml:space="preserve"> to write </w:t>
      </w:r>
      <w:r w:rsidR="00783118">
        <w:t xml:space="preserve">descriptions for all the mathematical symbols in </w:t>
      </w:r>
      <w:r w:rsidR="00B83A54">
        <w:t>Microsoft Word</w:t>
      </w:r>
      <w:r w:rsidR="004205EC">
        <w:t xml:space="preserve"> (</w:t>
      </w:r>
      <w:hyperlink r:id="rId71" w:history="1">
        <w:r w:rsidR="004205EC" w:rsidRPr="00C20572">
          <w:rPr>
            <w:rStyle w:val="Hyperlink"/>
            <w:i/>
            <w:iCs/>
            <w:color w:val="0070C0"/>
          </w:rPr>
          <w:t>Math Autocorrect</w:t>
        </w:r>
      </w:hyperlink>
      <w:r w:rsidR="004205EC">
        <w:t>).</w:t>
      </w:r>
    </w:p>
    <w:p w14:paraId="1DE18539" w14:textId="26096677" w:rsidR="00E1571D" w:rsidRDefault="009A181D" w:rsidP="00C02059">
      <w:pPr>
        <w:pStyle w:val="ListParagraph"/>
        <w:numPr>
          <w:ilvl w:val="0"/>
          <w:numId w:val="37"/>
        </w:numPr>
      </w:pPr>
      <w:r>
        <w:t xml:space="preserve">Seeing more engagement with the ASPIRE project with the </w:t>
      </w:r>
      <w:r w:rsidR="00E1571D">
        <w:t>University of London</w:t>
      </w:r>
      <w:r>
        <w:t xml:space="preserve"> attaining a 100% </w:t>
      </w:r>
      <w:r w:rsidR="002622F6">
        <w:t>score for the quality of their accessibility statement.</w:t>
      </w:r>
    </w:p>
    <w:p w14:paraId="021E8FA4" w14:textId="53A62631" w:rsidR="00950D29" w:rsidRDefault="002622F6" w:rsidP="00C02059">
      <w:pPr>
        <w:pStyle w:val="ListParagraph"/>
        <w:numPr>
          <w:ilvl w:val="0"/>
          <w:numId w:val="37"/>
        </w:numPr>
      </w:pPr>
      <w:r>
        <w:t xml:space="preserve">Running </w:t>
      </w:r>
      <w:r w:rsidR="00470AAF">
        <w:t>i</w:t>
      </w:r>
      <w:r w:rsidR="00745EE6">
        <w:t xml:space="preserve">mage description training </w:t>
      </w:r>
      <w:r>
        <w:t xml:space="preserve">sessions </w:t>
      </w:r>
      <w:r w:rsidR="00745EE6">
        <w:t>with a range of publishers</w:t>
      </w:r>
      <w:r w:rsidR="00877412">
        <w:t xml:space="preserve"> such as Bloomsbury and </w:t>
      </w:r>
      <w:r w:rsidR="00D63D5A">
        <w:t>the Lincoln Institute</w:t>
      </w:r>
      <w:r w:rsidR="00A474C1">
        <w:t xml:space="preserve"> of Land Policy</w:t>
      </w:r>
      <w:r w:rsidR="00D63D5A">
        <w:t>.</w:t>
      </w:r>
    </w:p>
    <w:p w14:paraId="61A449AD" w14:textId="6A1DAD08" w:rsidR="00480048" w:rsidRPr="002A22D4" w:rsidRDefault="00480048" w:rsidP="00C02059">
      <w:pPr>
        <w:pStyle w:val="ListParagraph"/>
        <w:numPr>
          <w:ilvl w:val="0"/>
          <w:numId w:val="37"/>
        </w:numPr>
      </w:pPr>
      <w:r>
        <w:t>Favourite book</w:t>
      </w:r>
      <w:r w:rsidR="00741A41">
        <w:t>s</w:t>
      </w:r>
      <w:r>
        <w:t xml:space="preserve"> of the year: </w:t>
      </w:r>
      <w:hyperlink r:id="rId72" w:history="1">
        <w:r w:rsidR="00741A41" w:rsidRPr="00261888">
          <w:rPr>
            <w:rStyle w:val="Hyperlink"/>
            <w:i/>
            <w:iCs/>
            <w:color w:val="0070C0"/>
          </w:rPr>
          <w:t>University College London: The Bloomsbury Campus</w:t>
        </w:r>
      </w:hyperlink>
      <w:r w:rsidR="006C4061" w:rsidRPr="00261888">
        <w:rPr>
          <w:i/>
          <w:iCs/>
        </w:rPr>
        <w:t xml:space="preserve"> </w:t>
      </w:r>
      <w:r w:rsidR="006C4061" w:rsidRPr="00FC6583">
        <w:t>by</w:t>
      </w:r>
      <w:r w:rsidR="000361A4" w:rsidRPr="00FC6583">
        <w:t xml:space="preserve"> Amy Spencer and Colin Thom</w:t>
      </w:r>
      <w:r w:rsidR="00741A41">
        <w:t xml:space="preserve">, </w:t>
      </w:r>
      <w:hyperlink r:id="rId73" w:history="1">
        <w:r w:rsidR="006C4061" w:rsidRPr="00261888">
          <w:rPr>
            <w:rStyle w:val="Hyperlink"/>
            <w:i/>
            <w:iCs/>
            <w:color w:val="0070C0"/>
          </w:rPr>
          <w:t>The North Pole: The History of an Obsession</w:t>
        </w:r>
      </w:hyperlink>
      <w:r w:rsidR="006C4061" w:rsidRPr="00261888">
        <w:rPr>
          <w:i/>
          <w:iCs/>
        </w:rPr>
        <w:t xml:space="preserve"> </w:t>
      </w:r>
      <w:r w:rsidR="006C4061">
        <w:t xml:space="preserve">by Erling </w:t>
      </w:r>
      <w:proofErr w:type="spellStart"/>
      <w:r w:rsidR="006C4061">
        <w:t>Kagge</w:t>
      </w:r>
      <w:proofErr w:type="spellEnd"/>
      <w:r w:rsidR="000361A4">
        <w:t>,</w:t>
      </w:r>
      <w:r w:rsidR="00793511">
        <w:t xml:space="preserve"> </w:t>
      </w:r>
      <w:hyperlink r:id="rId74" w:history="1">
        <w:r w:rsidR="00F132AA" w:rsidRPr="00261888">
          <w:rPr>
            <w:rStyle w:val="Hyperlink"/>
            <w:i/>
            <w:iCs/>
            <w:color w:val="0070C0"/>
          </w:rPr>
          <w:t>City Tech</w:t>
        </w:r>
      </w:hyperlink>
      <w:r w:rsidR="00980715" w:rsidRPr="00261888">
        <w:rPr>
          <w:i/>
          <w:iCs/>
        </w:rPr>
        <w:t xml:space="preserve"> </w:t>
      </w:r>
      <w:r w:rsidR="00980715">
        <w:t xml:space="preserve">by </w:t>
      </w:r>
      <w:r w:rsidR="00261888">
        <w:t>Rob Walker</w:t>
      </w:r>
      <w:r w:rsidR="00980715">
        <w:t>,</w:t>
      </w:r>
      <w:r w:rsidR="00261888">
        <w:t xml:space="preserve"> </w:t>
      </w:r>
      <w:hyperlink r:id="rId75" w:history="1">
        <w:r w:rsidR="00793511" w:rsidRPr="00261888">
          <w:rPr>
            <w:rStyle w:val="Hyperlink"/>
            <w:i/>
            <w:iCs/>
            <w:color w:val="0070C0"/>
          </w:rPr>
          <w:t>Buddhist Psychotherapy</w:t>
        </w:r>
      </w:hyperlink>
      <w:r w:rsidR="00793511">
        <w:t xml:space="preserve"> by </w:t>
      </w:r>
      <w:r w:rsidR="00F132AA">
        <w:t>Liang Tien</w:t>
      </w:r>
      <w:r w:rsidR="00261888">
        <w:t xml:space="preserve">, </w:t>
      </w:r>
      <w:r w:rsidR="000361A4">
        <w:t xml:space="preserve">and </w:t>
      </w:r>
      <w:hyperlink r:id="rId76" w:history="1">
        <w:r w:rsidR="0034024B" w:rsidRPr="00261888">
          <w:rPr>
            <w:rStyle w:val="Hyperlink"/>
            <w:i/>
            <w:iCs/>
            <w:color w:val="0070C0"/>
          </w:rPr>
          <w:t>Madly Deeply: The Alan Rickman Diaries</w:t>
        </w:r>
      </w:hyperlink>
      <w:r w:rsidR="0034024B" w:rsidRPr="00261888">
        <w:rPr>
          <w:i/>
          <w:iCs/>
        </w:rPr>
        <w:t>.</w:t>
      </w:r>
    </w:p>
    <w:p w14:paraId="0EA29A6A" w14:textId="77777777" w:rsidR="00516179" w:rsidRDefault="00516179" w:rsidP="00516179">
      <w:pPr>
        <w:pStyle w:val="Heading4"/>
      </w:pPr>
      <w:r w:rsidRPr="00344701">
        <w:br/>
        <w:t>What are you working towards in terms of accessibility in the coming year?</w:t>
      </w:r>
    </w:p>
    <w:p w14:paraId="0F0A8B49" w14:textId="77777777" w:rsidR="00516179" w:rsidRDefault="00516179" w:rsidP="00261888">
      <w:pPr>
        <w:spacing w:after="0"/>
      </w:pPr>
    </w:p>
    <w:p w14:paraId="23FB5B8E" w14:textId="5738A585" w:rsidR="00820405" w:rsidRPr="00B41129" w:rsidRDefault="00F53EAE" w:rsidP="000F786C">
      <w:r>
        <w:t>I’m looking forward to continuing to support publishers in their efforts to</w:t>
      </w:r>
      <w:r w:rsidR="00DE763B">
        <w:t xml:space="preserve"> improve the user experience </w:t>
      </w:r>
      <w:r w:rsidR="00BF7594">
        <w:t xml:space="preserve">for </w:t>
      </w:r>
      <w:r w:rsidR="00DE763B">
        <w:t xml:space="preserve">all their readers. </w:t>
      </w:r>
      <w:r w:rsidR="00B34925">
        <w:t xml:space="preserve">And </w:t>
      </w:r>
      <w:r w:rsidR="00732E57">
        <w:t>I’ll be continuing to explore</w:t>
      </w:r>
      <w:r w:rsidR="00B34925">
        <w:t xml:space="preserve"> some intriguing </w:t>
      </w:r>
      <w:r w:rsidR="00732E57">
        <w:t>developments in the AI space.</w:t>
      </w:r>
    </w:p>
    <w:p w14:paraId="37F16988" w14:textId="77777777" w:rsidR="009171C9" w:rsidRDefault="009171C9" w:rsidP="009A5D24">
      <w:pPr>
        <w:jc w:val="center"/>
      </w:pPr>
    </w:p>
    <w:p w14:paraId="60A25D96" w14:textId="77777777" w:rsidR="009171C9" w:rsidRDefault="009171C9" w:rsidP="009A5D24">
      <w:pPr>
        <w:jc w:val="center"/>
      </w:pPr>
    </w:p>
    <w:p w14:paraId="5911DA74" w14:textId="77777777" w:rsidR="009171C9" w:rsidRDefault="009171C9" w:rsidP="009A5D24">
      <w:pPr>
        <w:jc w:val="center"/>
      </w:pPr>
    </w:p>
    <w:p w14:paraId="45939048" w14:textId="77777777" w:rsidR="00DC11EF" w:rsidRDefault="00DC11EF" w:rsidP="009A5D24">
      <w:pPr>
        <w:jc w:val="center"/>
      </w:pPr>
    </w:p>
    <w:p w14:paraId="025A43A3" w14:textId="77777777" w:rsidR="004F69A7" w:rsidRDefault="004F69A7" w:rsidP="009A5D24">
      <w:pPr>
        <w:jc w:val="center"/>
      </w:pPr>
    </w:p>
    <w:p w14:paraId="74F00501" w14:textId="42F5B445" w:rsidR="004F69A7" w:rsidRDefault="00215B01" w:rsidP="009A5D24">
      <w:pPr>
        <w:jc w:val="center"/>
      </w:pPr>
      <w:r>
        <w:rPr>
          <w:noProof/>
        </w:rPr>
        <w:drawing>
          <wp:inline distT="0" distB="0" distL="0" distR="0" wp14:anchorId="6F7F59BE" wp14:editId="1CF66704">
            <wp:extent cx="4488180" cy="1547443"/>
            <wp:effectExtent l="0" t="0" r="7620" b="0"/>
            <wp:docPr id="1206130669" name="Picture 5" descr="The PAAG logo.">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130669" name="Picture 5" descr="The PAAG logo.">
                      <a:extLst>
                        <a:ext uri="{C183D7F6-B498-43B3-948B-1728B52AA6E4}">
                          <adec:decorative xmlns:adec="http://schemas.microsoft.com/office/drawing/2017/decorative" val="1"/>
                        </a:ext>
                      </a:extLst>
                    </pic:cNvPr>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498477" cy="1550993"/>
                    </a:xfrm>
                    <a:prstGeom prst="rect">
                      <a:avLst/>
                    </a:prstGeom>
                    <a:noFill/>
                    <a:ln>
                      <a:noFill/>
                    </a:ln>
                  </pic:spPr>
                </pic:pic>
              </a:graphicData>
            </a:graphic>
          </wp:inline>
        </w:drawing>
      </w:r>
    </w:p>
    <w:p w14:paraId="504E4341" w14:textId="77777777" w:rsidR="00616081" w:rsidRDefault="00616081" w:rsidP="009A5D24">
      <w:pPr>
        <w:jc w:val="center"/>
      </w:pPr>
    </w:p>
    <w:p w14:paraId="12B7D3C7" w14:textId="77777777" w:rsidR="00616081" w:rsidRDefault="00616081" w:rsidP="009A5D24">
      <w:pPr>
        <w:jc w:val="center"/>
      </w:pPr>
    </w:p>
    <w:p w14:paraId="20B844C2" w14:textId="77777777" w:rsidR="00616081" w:rsidRDefault="00616081" w:rsidP="009A5D24">
      <w:pPr>
        <w:jc w:val="center"/>
      </w:pPr>
    </w:p>
    <w:p w14:paraId="233E1A29" w14:textId="77777777" w:rsidR="00616081" w:rsidRDefault="00616081" w:rsidP="009A5D24">
      <w:pPr>
        <w:jc w:val="center"/>
      </w:pPr>
    </w:p>
    <w:p w14:paraId="29FD58E8" w14:textId="77777777" w:rsidR="00616081" w:rsidRDefault="00616081" w:rsidP="009A5D24">
      <w:pPr>
        <w:jc w:val="center"/>
      </w:pPr>
    </w:p>
    <w:p w14:paraId="34B44BF4" w14:textId="5FA08776" w:rsidR="00616081" w:rsidRDefault="00924486" w:rsidP="00924486">
      <w:r>
        <w:rPr>
          <w:rFonts w:cstheme="minorHAnsi"/>
        </w:rPr>
        <w:t>©</w:t>
      </w:r>
      <w:r w:rsidR="00156DE0">
        <w:t xml:space="preserve"> Publishing Accessibility Action Group, 202</w:t>
      </w:r>
      <w:r w:rsidR="001B78AB">
        <w:t>5</w:t>
      </w:r>
    </w:p>
    <w:p w14:paraId="2AC52E5C" w14:textId="540C7FE9" w:rsidR="00616081" w:rsidRDefault="00156DE0" w:rsidP="00156DE0">
      <w:r>
        <w:t>First published 202</w:t>
      </w:r>
      <w:r w:rsidR="001B78AB">
        <w:t>5</w:t>
      </w:r>
      <w:r>
        <w:t>.</w:t>
      </w:r>
    </w:p>
    <w:p w14:paraId="5ED1D2A3" w14:textId="25C8A243" w:rsidR="00616081" w:rsidRDefault="005467F8" w:rsidP="000D07C7">
      <w:r>
        <w:rPr>
          <w:noProof/>
        </w:rPr>
        <w:drawing>
          <wp:inline distT="0" distB="0" distL="0" distR="0" wp14:anchorId="25B31A0B" wp14:editId="2F6113AA">
            <wp:extent cx="387178" cy="387178"/>
            <wp:effectExtent l="0" t="0" r="0" b="0"/>
            <wp:docPr id="684625612"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625612" name="Picture 7">
                      <a:extLst>
                        <a:ext uri="{C183D7F6-B498-43B3-948B-1728B52AA6E4}">
                          <adec:decorative xmlns:adec="http://schemas.microsoft.com/office/drawing/2017/decorative" val="1"/>
                        </a:ext>
                      </a:extLst>
                    </pic:cNvPr>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flipV="1">
                      <a:off x="0" y="0"/>
                      <a:ext cx="390425" cy="390425"/>
                    </a:xfrm>
                    <a:prstGeom prst="rect">
                      <a:avLst/>
                    </a:prstGeom>
                    <a:noFill/>
                    <a:ln>
                      <a:noFill/>
                    </a:ln>
                  </pic:spPr>
                </pic:pic>
              </a:graphicData>
            </a:graphic>
          </wp:inline>
        </w:drawing>
      </w:r>
      <w:r w:rsidR="001E3781" w:rsidRPr="001E3781">
        <w:t xml:space="preserve"> </w:t>
      </w:r>
      <w:r w:rsidR="001E3781">
        <w:rPr>
          <w:noProof/>
        </w:rPr>
        <w:drawing>
          <wp:inline distT="0" distB="0" distL="0" distR="0" wp14:anchorId="459E2735" wp14:editId="3A3C3CC5">
            <wp:extent cx="386715" cy="386715"/>
            <wp:effectExtent l="0" t="0" r="0" b="0"/>
            <wp:docPr id="1478848049"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848049" name="Picture 8">
                      <a:extLst>
                        <a:ext uri="{C183D7F6-B498-43B3-948B-1728B52AA6E4}">
                          <adec:decorative xmlns:adec="http://schemas.microsoft.com/office/drawing/2017/decorative" val="1"/>
                        </a:ext>
                      </a:extLst>
                    </pic:cNvPr>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91275" cy="391275"/>
                    </a:xfrm>
                    <a:prstGeom prst="rect">
                      <a:avLst/>
                    </a:prstGeom>
                    <a:noFill/>
                    <a:ln>
                      <a:noFill/>
                    </a:ln>
                  </pic:spPr>
                </pic:pic>
              </a:graphicData>
            </a:graphic>
          </wp:inline>
        </w:drawing>
      </w:r>
    </w:p>
    <w:p w14:paraId="4039D85C" w14:textId="73ADE6D1" w:rsidR="00616081" w:rsidRDefault="00616081" w:rsidP="000D07C7">
      <w:pPr>
        <w:rPr>
          <w:rFonts w:cstheme="minorHAnsi"/>
          <w:lang w:val="en-US"/>
        </w:rPr>
      </w:pPr>
      <w:r w:rsidRPr="000D07C7">
        <w:rPr>
          <w:rFonts w:cstheme="minorHAnsi"/>
          <w:lang w:val="en-US"/>
        </w:rPr>
        <w:t>Attribution 4.0 International (CC BY 4.0)</w:t>
      </w:r>
      <w:r w:rsidR="006442F2">
        <w:rPr>
          <w:rFonts w:cstheme="minorHAnsi"/>
          <w:lang w:val="en-US"/>
        </w:rPr>
        <w:t>.</w:t>
      </w:r>
    </w:p>
    <w:p w14:paraId="5CC679B8" w14:textId="246BFE7E" w:rsidR="006442F2" w:rsidRPr="000D07C7" w:rsidRDefault="006442F2" w:rsidP="000D07C7">
      <w:pPr>
        <w:rPr>
          <w:rFonts w:cstheme="minorHAnsi"/>
        </w:rPr>
      </w:pPr>
      <w:r w:rsidRPr="006442F2">
        <w:rPr>
          <w:rFonts w:cstheme="minorHAnsi"/>
        </w:rPr>
        <w:t>This work is licensed under Creative Commons Attribution 4.0 International.</w:t>
      </w:r>
    </w:p>
    <w:sectPr w:rsidR="006442F2" w:rsidRPr="000D07C7" w:rsidSect="00FF6F0E">
      <w:type w:val="continuous"/>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28EB9E" w14:textId="77777777" w:rsidR="00B010F6" w:rsidRDefault="00B010F6" w:rsidP="000214EA">
      <w:pPr>
        <w:spacing w:after="0" w:line="240" w:lineRule="auto"/>
      </w:pPr>
      <w:r>
        <w:separator/>
      </w:r>
    </w:p>
  </w:endnote>
  <w:endnote w:type="continuationSeparator" w:id="0">
    <w:p w14:paraId="373B4CE3" w14:textId="77777777" w:rsidR="00B010F6" w:rsidRDefault="00B010F6" w:rsidP="000214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rush Script MT">
    <w:panose1 w:val="03060802040406070304"/>
    <w:charset w:val="00"/>
    <w:family w:val="script"/>
    <w:pitch w:val="variable"/>
    <w:sig w:usb0="00000003" w:usb1="00000000" w:usb2="00000000" w:usb3="00000000" w:csb0="00000001" w:csb1="00000000"/>
  </w:font>
  <w:font w:name="Rockwell">
    <w:panose1 w:val="02060603020205020403"/>
    <w:charset w:val="00"/>
    <w:family w:val="roman"/>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24ACE2" w14:textId="6E7DEFCD" w:rsidR="00744ED2" w:rsidRDefault="00744ED2">
    <w:pPr>
      <w:pStyle w:val="Footer"/>
    </w:pPr>
    <w:r>
      <w:rPr>
        <w:noProof/>
      </w:rPr>
      <mc:AlternateContent>
        <mc:Choice Requires="wps">
          <w:drawing>
            <wp:anchor distT="0" distB="0" distL="0" distR="0" simplePos="0" relativeHeight="251663360" behindDoc="0" locked="0" layoutInCell="1" allowOverlap="1" wp14:anchorId="70658381" wp14:editId="6C74F0A3">
              <wp:simplePos x="635" y="635"/>
              <wp:positionH relativeFrom="page">
                <wp:align>left</wp:align>
              </wp:positionH>
              <wp:positionV relativeFrom="page">
                <wp:align>bottom</wp:align>
              </wp:positionV>
              <wp:extent cx="2085975" cy="335280"/>
              <wp:effectExtent l="0" t="0" r="9525" b="0"/>
              <wp:wrapNone/>
              <wp:docPr id="1203407143" name="Text Box 5"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085975" cy="335280"/>
                      </a:xfrm>
                      <a:prstGeom prst="rect">
                        <a:avLst/>
                      </a:prstGeom>
                      <a:noFill/>
                      <a:ln>
                        <a:noFill/>
                      </a:ln>
                    </wps:spPr>
                    <wps:txbx>
                      <w:txbxContent>
                        <w:p w14:paraId="0DF0AB89" w14:textId="64F15483" w:rsidR="00744ED2" w:rsidRPr="00744ED2" w:rsidRDefault="00744ED2" w:rsidP="00744ED2">
                          <w:pPr>
                            <w:spacing w:after="0"/>
                            <w:rPr>
                              <w:rFonts w:ascii="Rockwell" w:eastAsia="Rockwell" w:hAnsi="Rockwell" w:cs="Rockwell"/>
                              <w:noProof/>
                              <w:color w:val="0078D7"/>
                              <w:sz w:val="18"/>
                              <w:szCs w:val="18"/>
                            </w:rPr>
                          </w:pPr>
                          <w:r w:rsidRPr="00744ED2">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70658381" id="_x0000_t202" coordsize="21600,21600" o:spt="202" path="m,l,21600r21600,l21600,xe">
              <v:stroke joinstyle="miter"/>
              <v:path gradientshapeok="t" o:connecttype="rect"/>
            </v:shapetype>
            <v:shape id="Text Box 5" o:spid="_x0000_s1027" type="#_x0000_t202" alt="Information Classification: General" style="position:absolute;margin-left:0;margin-top:0;width:164.25pt;height:26.4pt;z-index:25166336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" filled="f" stroked="f">
              <v:textbox style="mso-fit-shape-to-text:t" inset="20pt,0,0,15pt">
                <w:txbxContent>
                  <w:p w14:paraId="0DF0AB89" w14:textId="64F15483" w:rsidR="00744ED2" w:rsidRPr="00744ED2" w:rsidRDefault="00744ED2" w:rsidP="00744ED2">
                    <w:pPr>
                      <w:spacing w:after="0"/>
                      <w:rPr>
                        <w:rFonts w:ascii="Rockwell" w:eastAsia="Rockwell" w:hAnsi="Rockwell" w:cs="Rockwell"/>
                        <w:noProof/>
                        <w:color w:val="0078D7"/>
                        <w:sz w:val="18"/>
                        <w:szCs w:val="18"/>
                      </w:rPr>
                    </w:pPr>
                    <w:r w:rsidRPr="00744ED2">
                      <w:rPr>
                        <w:rFonts w:ascii="Rockwell" w:eastAsia="Rockwell" w:hAnsi="Rockwell" w:cs="Rockwell"/>
                        <w:noProof/>
                        <w:color w:val="0078D7"/>
                        <w:sz w:val="18"/>
                        <w:szCs w:val="18"/>
                      </w:rPr>
                      <w:t>Information Classification: General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B09B6C" w14:textId="3EF3F8EC" w:rsidR="000214EA" w:rsidRDefault="000214EA">
    <w:pPr>
      <w:pStyle w:val="Footer"/>
    </w:pPr>
    <w:r w:rsidRPr="000214EA">
      <w:rPr>
        <w:noProof/>
      </w:rPr>
      <w:drawing>
        <wp:anchor distT="0" distB="0" distL="114300" distR="114300" simplePos="0" relativeHeight="251651072" behindDoc="0" locked="0" layoutInCell="1" allowOverlap="1" wp14:anchorId="248504E6" wp14:editId="30A143A9">
          <wp:simplePos x="0" y="0"/>
          <wp:positionH relativeFrom="column">
            <wp:posOffset>4959458</wp:posOffset>
          </wp:positionH>
          <wp:positionV relativeFrom="paragraph">
            <wp:posOffset>-121361</wp:posOffset>
          </wp:positionV>
          <wp:extent cx="1371600" cy="473516"/>
          <wp:effectExtent l="0" t="0" r="0" b="3175"/>
          <wp:wrapThrough wrapText="bothSides">
            <wp:wrapPolygon edited="0">
              <wp:start x="1500" y="0"/>
              <wp:lineTo x="0" y="0"/>
              <wp:lineTo x="0" y="20875"/>
              <wp:lineTo x="21300" y="20875"/>
              <wp:lineTo x="21300" y="0"/>
              <wp:lineTo x="1500" y="0"/>
            </wp:wrapPolygon>
          </wp:wrapThrough>
          <wp:docPr id="2" name="Picture 1">
            <a:extLst xmlns:a="http://schemas.openxmlformats.org/drawingml/2006/main">
              <a:ext uri="{FF2B5EF4-FFF2-40B4-BE49-F238E27FC236}">
                <a16:creationId xmlns:a16="http://schemas.microsoft.com/office/drawing/2014/main" id="{7CF04D31-6071-E724-7E6E-BDA96CFCC407}"/>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7CF04D31-6071-E724-7E6E-BDA96CFCC407}"/>
                      </a:ex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371600" cy="473516"/>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5C2F3D" w14:textId="523A14C3" w:rsidR="00744ED2" w:rsidRDefault="00744ED2">
    <w:pPr>
      <w:pStyle w:val="Footer"/>
    </w:pPr>
    <w:r>
      <w:rPr>
        <w:noProof/>
      </w:rPr>
      <mc:AlternateContent>
        <mc:Choice Requires="wps">
          <w:drawing>
            <wp:anchor distT="0" distB="0" distL="0" distR="0" simplePos="0" relativeHeight="251657216" behindDoc="0" locked="0" layoutInCell="1" allowOverlap="1" wp14:anchorId="193B50FD" wp14:editId="3F5295BD">
              <wp:simplePos x="635" y="635"/>
              <wp:positionH relativeFrom="page">
                <wp:align>left</wp:align>
              </wp:positionH>
              <wp:positionV relativeFrom="page">
                <wp:align>bottom</wp:align>
              </wp:positionV>
              <wp:extent cx="2085975" cy="335280"/>
              <wp:effectExtent l="0" t="0" r="9525" b="0"/>
              <wp:wrapNone/>
              <wp:docPr id="1053948919" name="Text Box 4"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085975" cy="335280"/>
                      </a:xfrm>
                      <a:prstGeom prst="rect">
                        <a:avLst/>
                      </a:prstGeom>
                      <a:noFill/>
                      <a:ln>
                        <a:noFill/>
                      </a:ln>
                    </wps:spPr>
                    <wps:txbx>
                      <w:txbxContent>
                        <w:p w14:paraId="4ED00D96" w14:textId="034009FC" w:rsidR="00744ED2" w:rsidRPr="00744ED2" w:rsidRDefault="00744ED2" w:rsidP="00744ED2">
                          <w:pPr>
                            <w:spacing w:after="0"/>
                            <w:rPr>
                              <w:rFonts w:ascii="Rockwell" w:eastAsia="Rockwell" w:hAnsi="Rockwell" w:cs="Rockwell"/>
                              <w:noProof/>
                              <w:color w:val="0078D7"/>
                              <w:sz w:val="18"/>
                              <w:szCs w:val="18"/>
                            </w:rPr>
                          </w:pP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193B50FD" id="_x0000_t202" coordsize="21600,21600" o:spt="202" path="m,l,21600r21600,l21600,xe">
              <v:stroke joinstyle="miter"/>
              <v:path gradientshapeok="t" o:connecttype="rect"/>
            </v:shapetype>
            <v:shape id="Text Box 4" o:spid="_x0000_s1028" type="#_x0000_t202" alt="Information Classification: General" style="position:absolute;margin-left:0;margin-top:0;width:164.25pt;height:26.4pt;z-index:251657216;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" filled="f" stroked="f">
              <v:textbox style="mso-fit-shape-to-text:t" inset="20pt,0,0,15pt">
                <w:txbxContent>
                  <w:p w14:paraId="4ED00D96" w14:textId="034009FC" w:rsidR="00744ED2" w:rsidRPr="00744ED2" w:rsidRDefault="00744ED2" w:rsidP="00744ED2">
                    <w:pPr>
                      <w:spacing w:after="0"/>
                      <w:rPr>
                        <w:rFonts w:ascii="Rockwell" w:eastAsia="Rockwell" w:hAnsi="Rockwell" w:cs="Rockwell"/>
                        <w:noProof/>
                        <w:color w:val="0078D7"/>
                        <w:sz w:val="18"/>
                        <w:szCs w:val="18"/>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D3A2B7" w14:textId="77777777" w:rsidR="00B010F6" w:rsidRDefault="00B010F6" w:rsidP="000214EA">
      <w:pPr>
        <w:spacing w:after="0" w:line="240" w:lineRule="auto"/>
      </w:pPr>
      <w:r>
        <w:separator/>
      </w:r>
    </w:p>
  </w:footnote>
  <w:footnote w:type="continuationSeparator" w:id="0">
    <w:p w14:paraId="3D91E810" w14:textId="77777777" w:rsidR="00B010F6" w:rsidRDefault="00B010F6" w:rsidP="000214E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32C2A25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2A7C55E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D4869D8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486A666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A5F2D55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74E720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A0C0A0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3C2C80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ADA074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79C106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8E31812"/>
    <w:multiLevelType w:val="hybridMultilevel"/>
    <w:tmpl w:val="773840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9D84BBE"/>
    <w:multiLevelType w:val="multilevel"/>
    <w:tmpl w:val="DB04A5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E272B61"/>
    <w:multiLevelType w:val="multilevel"/>
    <w:tmpl w:val="E2EC30B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0E434908"/>
    <w:multiLevelType w:val="multilevel"/>
    <w:tmpl w:val="F984E0D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0E7309F7"/>
    <w:multiLevelType w:val="hybridMultilevel"/>
    <w:tmpl w:val="D3225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EE63454"/>
    <w:multiLevelType w:val="hybridMultilevel"/>
    <w:tmpl w:val="35B4AC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2DD6392"/>
    <w:multiLevelType w:val="multilevel"/>
    <w:tmpl w:val="2ABA8A1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17AA0A01"/>
    <w:multiLevelType w:val="multilevel"/>
    <w:tmpl w:val="ED86F1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EB662B8"/>
    <w:multiLevelType w:val="hybridMultilevel"/>
    <w:tmpl w:val="F8CC4B44"/>
    <w:lvl w:ilvl="0" w:tplc="1AD01066">
      <w:numFmt w:val="bullet"/>
      <w:lvlText w:val="•"/>
      <w:lvlJc w:val="left"/>
      <w:pPr>
        <w:ind w:left="720" w:hanging="360"/>
      </w:pPr>
      <w:rPr>
        <w:rFonts w:ascii="Aptos" w:eastAsiaTheme="minorHAnsi" w:hAnsi="Aptos" w:cstheme="minorBidi"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9" w15:restartNumberingAfterBreak="0">
    <w:nsid w:val="1EC812DA"/>
    <w:multiLevelType w:val="hybridMultilevel"/>
    <w:tmpl w:val="C24EDC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1EE572D5"/>
    <w:multiLevelType w:val="hybridMultilevel"/>
    <w:tmpl w:val="5642911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49638D3"/>
    <w:multiLevelType w:val="multilevel"/>
    <w:tmpl w:val="67B858F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2A9020E2"/>
    <w:multiLevelType w:val="hybridMultilevel"/>
    <w:tmpl w:val="88A2234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05863FC"/>
    <w:multiLevelType w:val="hybridMultilevel"/>
    <w:tmpl w:val="141CB5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12F1FAD"/>
    <w:multiLevelType w:val="hybridMultilevel"/>
    <w:tmpl w:val="B78870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3464AF2"/>
    <w:multiLevelType w:val="hybridMultilevel"/>
    <w:tmpl w:val="EF1242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AC72696"/>
    <w:multiLevelType w:val="multilevel"/>
    <w:tmpl w:val="050E3C9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3CD92012"/>
    <w:multiLevelType w:val="hybridMultilevel"/>
    <w:tmpl w:val="1004D93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8" w15:restartNumberingAfterBreak="0">
    <w:nsid w:val="3EDF3524"/>
    <w:multiLevelType w:val="hybridMultilevel"/>
    <w:tmpl w:val="AD10BE6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53F35F4"/>
    <w:multiLevelType w:val="hybridMultilevel"/>
    <w:tmpl w:val="CEB49000"/>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4D1431F8"/>
    <w:multiLevelType w:val="hybridMultilevel"/>
    <w:tmpl w:val="79C4B1F0"/>
    <w:lvl w:ilvl="0" w:tplc="1AD01066">
      <w:numFmt w:val="bullet"/>
      <w:lvlText w:val="•"/>
      <w:lvlJc w:val="left"/>
      <w:pPr>
        <w:ind w:left="720" w:hanging="360"/>
      </w:pPr>
      <w:rPr>
        <w:rFonts w:ascii="Aptos" w:eastAsiaTheme="minorHAnsi" w:hAnsi="Aptos" w:cstheme="minorBidi"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1" w15:restartNumberingAfterBreak="0">
    <w:nsid w:val="553C2B37"/>
    <w:multiLevelType w:val="multilevel"/>
    <w:tmpl w:val="2698FBD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B9413DF"/>
    <w:multiLevelType w:val="hybridMultilevel"/>
    <w:tmpl w:val="F65E0B82"/>
    <w:lvl w:ilvl="0" w:tplc="04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3" w15:restartNumberingAfterBreak="0">
    <w:nsid w:val="5F870425"/>
    <w:multiLevelType w:val="hybridMultilevel"/>
    <w:tmpl w:val="EB7440A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1886E8F"/>
    <w:multiLevelType w:val="hybridMultilevel"/>
    <w:tmpl w:val="614ABF9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3F27421"/>
    <w:multiLevelType w:val="multilevel"/>
    <w:tmpl w:val="E7A2F5B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40F7210"/>
    <w:multiLevelType w:val="multilevel"/>
    <w:tmpl w:val="24BA621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95A6C3F"/>
    <w:multiLevelType w:val="multilevel"/>
    <w:tmpl w:val="EC54FFE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3EE3A34"/>
    <w:multiLevelType w:val="hybridMultilevel"/>
    <w:tmpl w:val="5A04CEE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9" w15:restartNumberingAfterBreak="0">
    <w:nsid w:val="7B703D4B"/>
    <w:multiLevelType w:val="hybridMultilevel"/>
    <w:tmpl w:val="92483DD2"/>
    <w:lvl w:ilvl="0" w:tplc="08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016424562">
    <w:abstractNumId w:val="25"/>
  </w:num>
  <w:num w:numId="2" w16cid:durableId="168252858">
    <w:abstractNumId w:val="14"/>
  </w:num>
  <w:num w:numId="3" w16cid:durableId="936670413">
    <w:abstractNumId w:val="24"/>
  </w:num>
  <w:num w:numId="4" w16cid:durableId="639379963">
    <w:abstractNumId w:val="9"/>
  </w:num>
  <w:num w:numId="5" w16cid:durableId="1469317724">
    <w:abstractNumId w:val="7"/>
  </w:num>
  <w:num w:numId="6" w16cid:durableId="587229819">
    <w:abstractNumId w:val="6"/>
  </w:num>
  <w:num w:numId="7" w16cid:durableId="1632830769">
    <w:abstractNumId w:val="5"/>
  </w:num>
  <w:num w:numId="8" w16cid:durableId="766462789">
    <w:abstractNumId w:val="4"/>
  </w:num>
  <w:num w:numId="9" w16cid:durableId="988442856">
    <w:abstractNumId w:val="8"/>
  </w:num>
  <w:num w:numId="10" w16cid:durableId="15087032">
    <w:abstractNumId w:val="3"/>
  </w:num>
  <w:num w:numId="11" w16cid:durableId="295453265">
    <w:abstractNumId w:val="2"/>
  </w:num>
  <w:num w:numId="12" w16cid:durableId="1824469772">
    <w:abstractNumId w:val="1"/>
  </w:num>
  <w:num w:numId="13" w16cid:durableId="1913193358">
    <w:abstractNumId w:val="0"/>
  </w:num>
  <w:num w:numId="14" w16cid:durableId="376052003">
    <w:abstractNumId w:val="15"/>
  </w:num>
  <w:num w:numId="15" w16cid:durableId="421075023">
    <w:abstractNumId w:val="28"/>
  </w:num>
  <w:num w:numId="16" w16cid:durableId="233442199">
    <w:abstractNumId w:val="33"/>
  </w:num>
  <w:num w:numId="17" w16cid:durableId="1128862127">
    <w:abstractNumId w:val="10"/>
  </w:num>
  <w:num w:numId="18" w16cid:durableId="585921859">
    <w:abstractNumId w:val="29"/>
  </w:num>
  <w:num w:numId="19" w16cid:durableId="703406039">
    <w:abstractNumId w:val="22"/>
  </w:num>
  <w:num w:numId="20" w16cid:durableId="401871962">
    <w:abstractNumId w:val="32"/>
  </w:num>
  <w:num w:numId="21" w16cid:durableId="212161875">
    <w:abstractNumId w:val="20"/>
  </w:num>
  <w:num w:numId="22" w16cid:durableId="167252512">
    <w:abstractNumId w:val="27"/>
  </w:num>
  <w:num w:numId="23" w16cid:durableId="506873414">
    <w:abstractNumId w:val="38"/>
  </w:num>
  <w:num w:numId="24" w16cid:durableId="1015765587">
    <w:abstractNumId w:val="30"/>
  </w:num>
  <w:num w:numId="25" w16cid:durableId="1874803723">
    <w:abstractNumId w:val="18"/>
  </w:num>
  <w:num w:numId="26" w16cid:durableId="1968583119">
    <w:abstractNumId w:val="16"/>
  </w:num>
  <w:num w:numId="27" w16cid:durableId="700788901">
    <w:abstractNumId w:val="26"/>
  </w:num>
  <w:num w:numId="28" w16cid:durableId="237401201">
    <w:abstractNumId w:val="31"/>
  </w:num>
  <w:num w:numId="29" w16cid:durableId="385951398">
    <w:abstractNumId w:val="21"/>
  </w:num>
  <w:num w:numId="30" w16cid:durableId="1905484542">
    <w:abstractNumId w:val="12"/>
  </w:num>
  <w:num w:numId="31" w16cid:durableId="1749112636">
    <w:abstractNumId w:val="36"/>
  </w:num>
  <w:num w:numId="32" w16cid:durableId="1872720997">
    <w:abstractNumId w:val="35"/>
  </w:num>
  <w:num w:numId="33" w16cid:durableId="1994024743">
    <w:abstractNumId w:val="37"/>
  </w:num>
  <w:num w:numId="34" w16cid:durableId="1862165219">
    <w:abstractNumId w:val="13"/>
  </w:num>
  <w:num w:numId="35" w16cid:durableId="146673556">
    <w:abstractNumId w:val="11"/>
  </w:num>
  <w:num w:numId="36" w16cid:durableId="245726738">
    <w:abstractNumId w:val="17"/>
  </w:num>
  <w:num w:numId="37" w16cid:durableId="1430614803">
    <w:abstractNumId w:val="34"/>
  </w:num>
  <w:num w:numId="38" w16cid:durableId="636686845">
    <w:abstractNumId w:val="39"/>
  </w:num>
  <w:num w:numId="39" w16cid:durableId="1259828305">
    <w:abstractNumId w:val="19"/>
  </w:num>
  <w:num w:numId="40" w16cid:durableId="1479495272">
    <w:abstractNumId w:val="23"/>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1844"/>
    <w:rsid w:val="00002773"/>
    <w:rsid w:val="00005581"/>
    <w:rsid w:val="00006836"/>
    <w:rsid w:val="000111E1"/>
    <w:rsid w:val="00011AC7"/>
    <w:rsid w:val="00016C77"/>
    <w:rsid w:val="000214EA"/>
    <w:rsid w:val="00022952"/>
    <w:rsid w:val="00024F7B"/>
    <w:rsid w:val="0003017A"/>
    <w:rsid w:val="0003033F"/>
    <w:rsid w:val="00034EEC"/>
    <w:rsid w:val="000361A4"/>
    <w:rsid w:val="00041CC6"/>
    <w:rsid w:val="00045B67"/>
    <w:rsid w:val="00046103"/>
    <w:rsid w:val="000471DE"/>
    <w:rsid w:val="000477EB"/>
    <w:rsid w:val="00047C1C"/>
    <w:rsid w:val="000540B7"/>
    <w:rsid w:val="00056640"/>
    <w:rsid w:val="00057AFF"/>
    <w:rsid w:val="000619AB"/>
    <w:rsid w:val="00063271"/>
    <w:rsid w:val="000641BF"/>
    <w:rsid w:val="00064EE8"/>
    <w:rsid w:val="00074A9B"/>
    <w:rsid w:val="00075121"/>
    <w:rsid w:val="000776AD"/>
    <w:rsid w:val="00081B16"/>
    <w:rsid w:val="00084014"/>
    <w:rsid w:val="000854E3"/>
    <w:rsid w:val="0009467C"/>
    <w:rsid w:val="000975CD"/>
    <w:rsid w:val="00097C64"/>
    <w:rsid w:val="000A007A"/>
    <w:rsid w:val="000A2C70"/>
    <w:rsid w:val="000A544F"/>
    <w:rsid w:val="000A6B7B"/>
    <w:rsid w:val="000B274D"/>
    <w:rsid w:val="000B2E3B"/>
    <w:rsid w:val="000C0F67"/>
    <w:rsid w:val="000C4F26"/>
    <w:rsid w:val="000D07C7"/>
    <w:rsid w:val="000D080B"/>
    <w:rsid w:val="000D2F4C"/>
    <w:rsid w:val="000D3FC1"/>
    <w:rsid w:val="000D4F77"/>
    <w:rsid w:val="000D5933"/>
    <w:rsid w:val="000E1D14"/>
    <w:rsid w:val="000E28CB"/>
    <w:rsid w:val="000E3659"/>
    <w:rsid w:val="000E47EF"/>
    <w:rsid w:val="000E4E71"/>
    <w:rsid w:val="000E6252"/>
    <w:rsid w:val="000E6401"/>
    <w:rsid w:val="000E7A97"/>
    <w:rsid w:val="000F031C"/>
    <w:rsid w:val="000F1E61"/>
    <w:rsid w:val="000F6F89"/>
    <w:rsid w:val="000F733E"/>
    <w:rsid w:val="000F786C"/>
    <w:rsid w:val="0010225E"/>
    <w:rsid w:val="00106E10"/>
    <w:rsid w:val="00107AAF"/>
    <w:rsid w:val="00107F91"/>
    <w:rsid w:val="0011434C"/>
    <w:rsid w:val="001204FE"/>
    <w:rsid w:val="00124104"/>
    <w:rsid w:val="001258B8"/>
    <w:rsid w:val="00131E9E"/>
    <w:rsid w:val="00134888"/>
    <w:rsid w:val="00136497"/>
    <w:rsid w:val="00141E64"/>
    <w:rsid w:val="00142982"/>
    <w:rsid w:val="00144F78"/>
    <w:rsid w:val="00145052"/>
    <w:rsid w:val="00147B97"/>
    <w:rsid w:val="0015101E"/>
    <w:rsid w:val="001534ED"/>
    <w:rsid w:val="0015486F"/>
    <w:rsid w:val="00155C68"/>
    <w:rsid w:val="00156DE0"/>
    <w:rsid w:val="001600F4"/>
    <w:rsid w:val="001632AF"/>
    <w:rsid w:val="00165702"/>
    <w:rsid w:val="00167DC5"/>
    <w:rsid w:val="0017273A"/>
    <w:rsid w:val="001742C2"/>
    <w:rsid w:val="00174F4C"/>
    <w:rsid w:val="001756C2"/>
    <w:rsid w:val="001833B4"/>
    <w:rsid w:val="00190188"/>
    <w:rsid w:val="0019428F"/>
    <w:rsid w:val="001974D4"/>
    <w:rsid w:val="001A032D"/>
    <w:rsid w:val="001B2148"/>
    <w:rsid w:val="001B2BB9"/>
    <w:rsid w:val="001B493E"/>
    <w:rsid w:val="001B51CC"/>
    <w:rsid w:val="001B5B75"/>
    <w:rsid w:val="001B78AB"/>
    <w:rsid w:val="001C1863"/>
    <w:rsid w:val="001C1C53"/>
    <w:rsid w:val="001C76CF"/>
    <w:rsid w:val="001D7249"/>
    <w:rsid w:val="001E2CF7"/>
    <w:rsid w:val="001E3781"/>
    <w:rsid w:val="001E3E83"/>
    <w:rsid w:val="001E5941"/>
    <w:rsid w:val="001E6EAF"/>
    <w:rsid w:val="001E7238"/>
    <w:rsid w:val="001F1049"/>
    <w:rsid w:val="001F1844"/>
    <w:rsid w:val="001F1BEE"/>
    <w:rsid w:val="001F6361"/>
    <w:rsid w:val="00205D62"/>
    <w:rsid w:val="00206B01"/>
    <w:rsid w:val="0021199B"/>
    <w:rsid w:val="00213418"/>
    <w:rsid w:val="00214A40"/>
    <w:rsid w:val="00215B01"/>
    <w:rsid w:val="0021627F"/>
    <w:rsid w:val="002174E9"/>
    <w:rsid w:val="00220EC5"/>
    <w:rsid w:val="0022130E"/>
    <w:rsid w:val="00227DDC"/>
    <w:rsid w:val="002344D8"/>
    <w:rsid w:val="002419AB"/>
    <w:rsid w:val="00244026"/>
    <w:rsid w:val="00244552"/>
    <w:rsid w:val="00246CCB"/>
    <w:rsid w:val="002474D3"/>
    <w:rsid w:val="00250520"/>
    <w:rsid w:val="00251B24"/>
    <w:rsid w:val="00256178"/>
    <w:rsid w:val="0026152E"/>
    <w:rsid w:val="00261888"/>
    <w:rsid w:val="00262079"/>
    <w:rsid w:val="002621DE"/>
    <w:rsid w:val="002622F6"/>
    <w:rsid w:val="00264E65"/>
    <w:rsid w:val="002677BC"/>
    <w:rsid w:val="0027095D"/>
    <w:rsid w:val="00271801"/>
    <w:rsid w:val="00271A6D"/>
    <w:rsid w:val="0027409C"/>
    <w:rsid w:val="00274749"/>
    <w:rsid w:val="00281AD2"/>
    <w:rsid w:val="0028365E"/>
    <w:rsid w:val="00285491"/>
    <w:rsid w:val="002864EA"/>
    <w:rsid w:val="00286FE6"/>
    <w:rsid w:val="00294A4C"/>
    <w:rsid w:val="002955B8"/>
    <w:rsid w:val="002A08C1"/>
    <w:rsid w:val="002A1EE7"/>
    <w:rsid w:val="002A22D4"/>
    <w:rsid w:val="002A25AF"/>
    <w:rsid w:val="002A2A63"/>
    <w:rsid w:val="002A66D4"/>
    <w:rsid w:val="002A6A00"/>
    <w:rsid w:val="002B55BA"/>
    <w:rsid w:val="002C1966"/>
    <w:rsid w:val="002C4796"/>
    <w:rsid w:val="002C48DE"/>
    <w:rsid w:val="002D49FF"/>
    <w:rsid w:val="002E0E72"/>
    <w:rsid w:val="002E37A7"/>
    <w:rsid w:val="002E53A5"/>
    <w:rsid w:val="002E546F"/>
    <w:rsid w:val="002E63AA"/>
    <w:rsid w:val="002E6872"/>
    <w:rsid w:val="002E7618"/>
    <w:rsid w:val="002E77C9"/>
    <w:rsid w:val="002F204E"/>
    <w:rsid w:val="002F4486"/>
    <w:rsid w:val="002F5225"/>
    <w:rsid w:val="00301CE7"/>
    <w:rsid w:val="003020E9"/>
    <w:rsid w:val="0030744F"/>
    <w:rsid w:val="003104CE"/>
    <w:rsid w:val="00314024"/>
    <w:rsid w:val="00314E26"/>
    <w:rsid w:val="00321960"/>
    <w:rsid w:val="003221A0"/>
    <w:rsid w:val="0032258A"/>
    <w:rsid w:val="00323D68"/>
    <w:rsid w:val="0032605B"/>
    <w:rsid w:val="003264FF"/>
    <w:rsid w:val="003300B5"/>
    <w:rsid w:val="0033059E"/>
    <w:rsid w:val="00331350"/>
    <w:rsid w:val="00331702"/>
    <w:rsid w:val="003343AD"/>
    <w:rsid w:val="00334531"/>
    <w:rsid w:val="00335E2F"/>
    <w:rsid w:val="0034024B"/>
    <w:rsid w:val="00344C34"/>
    <w:rsid w:val="003474D9"/>
    <w:rsid w:val="003505B3"/>
    <w:rsid w:val="00353239"/>
    <w:rsid w:val="00353534"/>
    <w:rsid w:val="0036009E"/>
    <w:rsid w:val="00361C8F"/>
    <w:rsid w:val="00363176"/>
    <w:rsid w:val="0036696D"/>
    <w:rsid w:val="0036775E"/>
    <w:rsid w:val="00371428"/>
    <w:rsid w:val="00371739"/>
    <w:rsid w:val="0037218D"/>
    <w:rsid w:val="00375A96"/>
    <w:rsid w:val="0037777D"/>
    <w:rsid w:val="00382B75"/>
    <w:rsid w:val="00383120"/>
    <w:rsid w:val="003833CE"/>
    <w:rsid w:val="00384443"/>
    <w:rsid w:val="00384DDD"/>
    <w:rsid w:val="00386062"/>
    <w:rsid w:val="00387D4C"/>
    <w:rsid w:val="00387E2D"/>
    <w:rsid w:val="003905E9"/>
    <w:rsid w:val="00394901"/>
    <w:rsid w:val="00394BCE"/>
    <w:rsid w:val="003A1304"/>
    <w:rsid w:val="003A41A4"/>
    <w:rsid w:val="003A5B14"/>
    <w:rsid w:val="003A7EAD"/>
    <w:rsid w:val="003A7FAE"/>
    <w:rsid w:val="003B11E7"/>
    <w:rsid w:val="003B3AC2"/>
    <w:rsid w:val="003B55DB"/>
    <w:rsid w:val="003C1749"/>
    <w:rsid w:val="003C24CD"/>
    <w:rsid w:val="003C251B"/>
    <w:rsid w:val="003C3F2A"/>
    <w:rsid w:val="003C45CC"/>
    <w:rsid w:val="003C6D92"/>
    <w:rsid w:val="003D1DD3"/>
    <w:rsid w:val="003D7219"/>
    <w:rsid w:val="003D770C"/>
    <w:rsid w:val="003E152A"/>
    <w:rsid w:val="003E2071"/>
    <w:rsid w:val="003E63FE"/>
    <w:rsid w:val="003E7496"/>
    <w:rsid w:val="003E7878"/>
    <w:rsid w:val="003F5041"/>
    <w:rsid w:val="003F590E"/>
    <w:rsid w:val="003F5D31"/>
    <w:rsid w:val="003F6EED"/>
    <w:rsid w:val="004010CD"/>
    <w:rsid w:val="0040236B"/>
    <w:rsid w:val="00405CFB"/>
    <w:rsid w:val="004145C5"/>
    <w:rsid w:val="00414ECA"/>
    <w:rsid w:val="0041568C"/>
    <w:rsid w:val="00416E50"/>
    <w:rsid w:val="004205EC"/>
    <w:rsid w:val="004207CB"/>
    <w:rsid w:val="0042084D"/>
    <w:rsid w:val="00423FC3"/>
    <w:rsid w:val="00425426"/>
    <w:rsid w:val="00425D4C"/>
    <w:rsid w:val="00430668"/>
    <w:rsid w:val="00430E02"/>
    <w:rsid w:val="00431CE4"/>
    <w:rsid w:val="0043220C"/>
    <w:rsid w:val="004325BA"/>
    <w:rsid w:val="0043267D"/>
    <w:rsid w:val="00432E2E"/>
    <w:rsid w:val="004417C8"/>
    <w:rsid w:val="0044340B"/>
    <w:rsid w:val="00446570"/>
    <w:rsid w:val="00450A4B"/>
    <w:rsid w:val="00457EB9"/>
    <w:rsid w:val="00461AFD"/>
    <w:rsid w:val="00461FDC"/>
    <w:rsid w:val="00465E9F"/>
    <w:rsid w:val="00466892"/>
    <w:rsid w:val="00467911"/>
    <w:rsid w:val="00470AAF"/>
    <w:rsid w:val="00472D52"/>
    <w:rsid w:val="00473623"/>
    <w:rsid w:val="004779CD"/>
    <w:rsid w:val="00480048"/>
    <w:rsid w:val="004815B6"/>
    <w:rsid w:val="0048230A"/>
    <w:rsid w:val="004828A0"/>
    <w:rsid w:val="004843BB"/>
    <w:rsid w:val="0048479E"/>
    <w:rsid w:val="00486047"/>
    <w:rsid w:val="004874F8"/>
    <w:rsid w:val="00490827"/>
    <w:rsid w:val="0049143A"/>
    <w:rsid w:val="004914EA"/>
    <w:rsid w:val="00492B04"/>
    <w:rsid w:val="00492F21"/>
    <w:rsid w:val="00493728"/>
    <w:rsid w:val="004940AE"/>
    <w:rsid w:val="0049440E"/>
    <w:rsid w:val="004949EB"/>
    <w:rsid w:val="004952FE"/>
    <w:rsid w:val="00497A45"/>
    <w:rsid w:val="004A0F82"/>
    <w:rsid w:val="004A49A4"/>
    <w:rsid w:val="004A6C02"/>
    <w:rsid w:val="004B0658"/>
    <w:rsid w:val="004B1096"/>
    <w:rsid w:val="004B1B5F"/>
    <w:rsid w:val="004B3CE0"/>
    <w:rsid w:val="004B4DE5"/>
    <w:rsid w:val="004B65E6"/>
    <w:rsid w:val="004B690A"/>
    <w:rsid w:val="004C1EB4"/>
    <w:rsid w:val="004C2590"/>
    <w:rsid w:val="004C4505"/>
    <w:rsid w:val="004D0BC3"/>
    <w:rsid w:val="004D5B58"/>
    <w:rsid w:val="004E43E5"/>
    <w:rsid w:val="004E4B57"/>
    <w:rsid w:val="004E4D2B"/>
    <w:rsid w:val="004E5C57"/>
    <w:rsid w:val="004F051F"/>
    <w:rsid w:val="004F06B4"/>
    <w:rsid w:val="004F19A1"/>
    <w:rsid w:val="004F1C14"/>
    <w:rsid w:val="004F69A7"/>
    <w:rsid w:val="00504FDE"/>
    <w:rsid w:val="005062CC"/>
    <w:rsid w:val="005071A6"/>
    <w:rsid w:val="00507238"/>
    <w:rsid w:val="005106C5"/>
    <w:rsid w:val="00516179"/>
    <w:rsid w:val="00524BDA"/>
    <w:rsid w:val="005252C1"/>
    <w:rsid w:val="00525B23"/>
    <w:rsid w:val="00527406"/>
    <w:rsid w:val="005308E5"/>
    <w:rsid w:val="00531D86"/>
    <w:rsid w:val="00535843"/>
    <w:rsid w:val="0054096F"/>
    <w:rsid w:val="0054207C"/>
    <w:rsid w:val="005467F8"/>
    <w:rsid w:val="005472E2"/>
    <w:rsid w:val="0055131D"/>
    <w:rsid w:val="00551840"/>
    <w:rsid w:val="00555434"/>
    <w:rsid w:val="00556337"/>
    <w:rsid w:val="0055716D"/>
    <w:rsid w:val="00557515"/>
    <w:rsid w:val="00560102"/>
    <w:rsid w:val="00562342"/>
    <w:rsid w:val="00567CD4"/>
    <w:rsid w:val="00572DA4"/>
    <w:rsid w:val="0057362F"/>
    <w:rsid w:val="00574199"/>
    <w:rsid w:val="0057649A"/>
    <w:rsid w:val="005779E1"/>
    <w:rsid w:val="00581BB6"/>
    <w:rsid w:val="00582295"/>
    <w:rsid w:val="005843F3"/>
    <w:rsid w:val="00584AE4"/>
    <w:rsid w:val="005854F1"/>
    <w:rsid w:val="00585664"/>
    <w:rsid w:val="00587040"/>
    <w:rsid w:val="00590F86"/>
    <w:rsid w:val="00592D44"/>
    <w:rsid w:val="005A16A9"/>
    <w:rsid w:val="005A1ACD"/>
    <w:rsid w:val="005A4951"/>
    <w:rsid w:val="005A743F"/>
    <w:rsid w:val="005B0A89"/>
    <w:rsid w:val="005C13B0"/>
    <w:rsid w:val="005C2501"/>
    <w:rsid w:val="005C314D"/>
    <w:rsid w:val="005C7651"/>
    <w:rsid w:val="005D00B9"/>
    <w:rsid w:val="005D4459"/>
    <w:rsid w:val="005D4934"/>
    <w:rsid w:val="005D6E03"/>
    <w:rsid w:val="005E0440"/>
    <w:rsid w:val="005E1780"/>
    <w:rsid w:val="005E1F7F"/>
    <w:rsid w:val="005E4CEA"/>
    <w:rsid w:val="005F1A8A"/>
    <w:rsid w:val="005F382C"/>
    <w:rsid w:val="005F5284"/>
    <w:rsid w:val="005F765F"/>
    <w:rsid w:val="0060007B"/>
    <w:rsid w:val="00602854"/>
    <w:rsid w:val="00603C47"/>
    <w:rsid w:val="0060793F"/>
    <w:rsid w:val="00610B98"/>
    <w:rsid w:val="00613083"/>
    <w:rsid w:val="006131B4"/>
    <w:rsid w:val="00616081"/>
    <w:rsid w:val="0061755B"/>
    <w:rsid w:val="00617BEB"/>
    <w:rsid w:val="00620D4B"/>
    <w:rsid w:val="00622828"/>
    <w:rsid w:val="00623AA4"/>
    <w:rsid w:val="00624E74"/>
    <w:rsid w:val="00626331"/>
    <w:rsid w:val="006277B9"/>
    <w:rsid w:val="00631451"/>
    <w:rsid w:val="006326A3"/>
    <w:rsid w:val="00634EC7"/>
    <w:rsid w:val="00640936"/>
    <w:rsid w:val="006442F2"/>
    <w:rsid w:val="00646F40"/>
    <w:rsid w:val="00647733"/>
    <w:rsid w:val="00651C67"/>
    <w:rsid w:val="00653C03"/>
    <w:rsid w:val="00653F64"/>
    <w:rsid w:val="0065634D"/>
    <w:rsid w:val="00656E6B"/>
    <w:rsid w:val="00661031"/>
    <w:rsid w:val="006708C6"/>
    <w:rsid w:val="0067596F"/>
    <w:rsid w:val="006763D3"/>
    <w:rsid w:val="00680F24"/>
    <w:rsid w:val="00684D6F"/>
    <w:rsid w:val="00686DEC"/>
    <w:rsid w:val="00691E1A"/>
    <w:rsid w:val="0069380F"/>
    <w:rsid w:val="00695F9C"/>
    <w:rsid w:val="006979EB"/>
    <w:rsid w:val="006A07CC"/>
    <w:rsid w:val="006A760D"/>
    <w:rsid w:val="006A7CC9"/>
    <w:rsid w:val="006B13CF"/>
    <w:rsid w:val="006B1571"/>
    <w:rsid w:val="006B1A43"/>
    <w:rsid w:val="006B2C4A"/>
    <w:rsid w:val="006B597A"/>
    <w:rsid w:val="006C0962"/>
    <w:rsid w:val="006C12C8"/>
    <w:rsid w:val="006C2952"/>
    <w:rsid w:val="006C4061"/>
    <w:rsid w:val="006C54AB"/>
    <w:rsid w:val="006C5988"/>
    <w:rsid w:val="006D349E"/>
    <w:rsid w:val="006D550F"/>
    <w:rsid w:val="006D6A12"/>
    <w:rsid w:val="006E17A8"/>
    <w:rsid w:val="006F1055"/>
    <w:rsid w:val="006F23C0"/>
    <w:rsid w:val="006F397E"/>
    <w:rsid w:val="006F6BB5"/>
    <w:rsid w:val="00700B44"/>
    <w:rsid w:val="00700EC5"/>
    <w:rsid w:val="00706690"/>
    <w:rsid w:val="007143BC"/>
    <w:rsid w:val="00732802"/>
    <w:rsid w:val="00732E57"/>
    <w:rsid w:val="007332D3"/>
    <w:rsid w:val="00741A41"/>
    <w:rsid w:val="00744B66"/>
    <w:rsid w:val="00744ED2"/>
    <w:rsid w:val="00744FCF"/>
    <w:rsid w:val="00745398"/>
    <w:rsid w:val="00745EE6"/>
    <w:rsid w:val="00746864"/>
    <w:rsid w:val="00746EED"/>
    <w:rsid w:val="00752A50"/>
    <w:rsid w:val="00754A42"/>
    <w:rsid w:val="0075717D"/>
    <w:rsid w:val="007571F2"/>
    <w:rsid w:val="0076096A"/>
    <w:rsid w:val="00766C42"/>
    <w:rsid w:val="00770CB2"/>
    <w:rsid w:val="00772009"/>
    <w:rsid w:val="00772A30"/>
    <w:rsid w:val="00772B72"/>
    <w:rsid w:val="0077378C"/>
    <w:rsid w:val="007761B0"/>
    <w:rsid w:val="00783118"/>
    <w:rsid w:val="00785820"/>
    <w:rsid w:val="00790818"/>
    <w:rsid w:val="00793511"/>
    <w:rsid w:val="00793BF8"/>
    <w:rsid w:val="007A2018"/>
    <w:rsid w:val="007A2B63"/>
    <w:rsid w:val="007A545F"/>
    <w:rsid w:val="007A60CD"/>
    <w:rsid w:val="007A6FB6"/>
    <w:rsid w:val="007B60C7"/>
    <w:rsid w:val="007B71F5"/>
    <w:rsid w:val="007B7C35"/>
    <w:rsid w:val="007C4A7E"/>
    <w:rsid w:val="007C558F"/>
    <w:rsid w:val="007D0CBC"/>
    <w:rsid w:val="007D1943"/>
    <w:rsid w:val="007F0DC9"/>
    <w:rsid w:val="007F4CB9"/>
    <w:rsid w:val="00803DCF"/>
    <w:rsid w:val="00804688"/>
    <w:rsid w:val="00806BC5"/>
    <w:rsid w:val="008156DF"/>
    <w:rsid w:val="00817AAC"/>
    <w:rsid w:val="00820405"/>
    <w:rsid w:val="008219F9"/>
    <w:rsid w:val="00825AF0"/>
    <w:rsid w:val="00827440"/>
    <w:rsid w:val="00832DE6"/>
    <w:rsid w:val="0083471A"/>
    <w:rsid w:val="00836E36"/>
    <w:rsid w:val="00840B88"/>
    <w:rsid w:val="00852002"/>
    <w:rsid w:val="00852445"/>
    <w:rsid w:val="00861153"/>
    <w:rsid w:val="00861999"/>
    <w:rsid w:val="00864F51"/>
    <w:rsid w:val="00873075"/>
    <w:rsid w:val="00874F1D"/>
    <w:rsid w:val="00876E01"/>
    <w:rsid w:val="00877412"/>
    <w:rsid w:val="0088140C"/>
    <w:rsid w:val="00883DD8"/>
    <w:rsid w:val="00885250"/>
    <w:rsid w:val="00885F2A"/>
    <w:rsid w:val="00891E6F"/>
    <w:rsid w:val="008931F8"/>
    <w:rsid w:val="008A29DB"/>
    <w:rsid w:val="008A40AB"/>
    <w:rsid w:val="008A421D"/>
    <w:rsid w:val="008B1A29"/>
    <w:rsid w:val="008B278E"/>
    <w:rsid w:val="008B2D39"/>
    <w:rsid w:val="008B4987"/>
    <w:rsid w:val="008B656D"/>
    <w:rsid w:val="008C0AB5"/>
    <w:rsid w:val="008C2851"/>
    <w:rsid w:val="008C29D9"/>
    <w:rsid w:val="008C2F89"/>
    <w:rsid w:val="008C338D"/>
    <w:rsid w:val="008C486F"/>
    <w:rsid w:val="008D0394"/>
    <w:rsid w:val="008D0BD2"/>
    <w:rsid w:val="008D4C33"/>
    <w:rsid w:val="008D4FBC"/>
    <w:rsid w:val="008D5E3F"/>
    <w:rsid w:val="008F0C78"/>
    <w:rsid w:val="008F3953"/>
    <w:rsid w:val="008F5A32"/>
    <w:rsid w:val="008F78AB"/>
    <w:rsid w:val="009037A8"/>
    <w:rsid w:val="009046E3"/>
    <w:rsid w:val="00906B33"/>
    <w:rsid w:val="0091148A"/>
    <w:rsid w:val="00915D8A"/>
    <w:rsid w:val="009171C9"/>
    <w:rsid w:val="00924486"/>
    <w:rsid w:val="00924C31"/>
    <w:rsid w:val="00927D83"/>
    <w:rsid w:val="00927E61"/>
    <w:rsid w:val="009315E6"/>
    <w:rsid w:val="00931F8F"/>
    <w:rsid w:val="0093532A"/>
    <w:rsid w:val="00935941"/>
    <w:rsid w:val="00943EB7"/>
    <w:rsid w:val="00945A29"/>
    <w:rsid w:val="009509BC"/>
    <w:rsid w:val="00950D29"/>
    <w:rsid w:val="00952DEB"/>
    <w:rsid w:val="00961622"/>
    <w:rsid w:val="00961ED5"/>
    <w:rsid w:val="009629D5"/>
    <w:rsid w:val="00970512"/>
    <w:rsid w:val="00972A2D"/>
    <w:rsid w:val="00980125"/>
    <w:rsid w:val="00980715"/>
    <w:rsid w:val="00980773"/>
    <w:rsid w:val="00981E06"/>
    <w:rsid w:val="009827D9"/>
    <w:rsid w:val="00983177"/>
    <w:rsid w:val="00986404"/>
    <w:rsid w:val="0099067F"/>
    <w:rsid w:val="009916D7"/>
    <w:rsid w:val="009926E2"/>
    <w:rsid w:val="00994647"/>
    <w:rsid w:val="00995479"/>
    <w:rsid w:val="009956CC"/>
    <w:rsid w:val="00995FCA"/>
    <w:rsid w:val="00997720"/>
    <w:rsid w:val="009A05C1"/>
    <w:rsid w:val="009A0FFC"/>
    <w:rsid w:val="009A181D"/>
    <w:rsid w:val="009A3C1C"/>
    <w:rsid w:val="009A53F6"/>
    <w:rsid w:val="009A58F0"/>
    <w:rsid w:val="009A5D24"/>
    <w:rsid w:val="009A7F95"/>
    <w:rsid w:val="009B0859"/>
    <w:rsid w:val="009B32F1"/>
    <w:rsid w:val="009B6576"/>
    <w:rsid w:val="009B7210"/>
    <w:rsid w:val="009C179D"/>
    <w:rsid w:val="009C2585"/>
    <w:rsid w:val="009C268D"/>
    <w:rsid w:val="009C28BB"/>
    <w:rsid w:val="009C3C4A"/>
    <w:rsid w:val="009C7A25"/>
    <w:rsid w:val="009D0327"/>
    <w:rsid w:val="009D244B"/>
    <w:rsid w:val="009E0A5D"/>
    <w:rsid w:val="009E10E4"/>
    <w:rsid w:val="009E3D14"/>
    <w:rsid w:val="009E46B9"/>
    <w:rsid w:val="009E6B07"/>
    <w:rsid w:val="009E7F3F"/>
    <w:rsid w:val="009F0106"/>
    <w:rsid w:val="009F0E35"/>
    <w:rsid w:val="009F27A1"/>
    <w:rsid w:val="009F41A7"/>
    <w:rsid w:val="00A007AC"/>
    <w:rsid w:val="00A00BF0"/>
    <w:rsid w:val="00A017A4"/>
    <w:rsid w:val="00A04F59"/>
    <w:rsid w:val="00A147B6"/>
    <w:rsid w:val="00A24379"/>
    <w:rsid w:val="00A251B6"/>
    <w:rsid w:val="00A25452"/>
    <w:rsid w:val="00A26215"/>
    <w:rsid w:val="00A27424"/>
    <w:rsid w:val="00A30319"/>
    <w:rsid w:val="00A310A7"/>
    <w:rsid w:val="00A31358"/>
    <w:rsid w:val="00A361C1"/>
    <w:rsid w:val="00A41372"/>
    <w:rsid w:val="00A43132"/>
    <w:rsid w:val="00A437C8"/>
    <w:rsid w:val="00A474C1"/>
    <w:rsid w:val="00A518EB"/>
    <w:rsid w:val="00A565EE"/>
    <w:rsid w:val="00A63059"/>
    <w:rsid w:val="00A70E5C"/>
    <w:rsid w:val="00A75A52"/>
    <w:rsid w:val="00A75D48"/>
    <w:rsid w:val="00A75DFE"/>
    <w:rsid w:val="00A77D36"/>
    <w:rsid w:val="00A848E9"/>
    <w:rsid w:val="00A84CDC"/>
    <w:rsid w:val="00A86D67"/>
    <w:rsid w:val="00A875E5"/>
    <w:rsid w:val="00A87BDD"/>
    <w:rsid w:val="00A910B7"/>
    <w:rsid w:val="00A925A1"/>
    <w:rsid w:val="00A945AC"/>
    <w:rsid w:val="00AA086A"/>
    <w:rsid w:val="00AA30DB"/>
    <w:rsid w:val="00AA3DD6"/>
    <w:rsid w:val="00AB07FF"/>
    <w:rsid w:val="00AB102F"/>
    <w:rsid w:val="00AC0792"/>
    <w:rsid w:val="00AC1399"/>
    <w:rsid w:val="00AC47B3"/>
    <w:rsid w:val="00AC5E5D"/>
    <w:rsid w:val="00AD6984"/>
    <w:rsid w:val="00AE1117"/>
    <w:rsid w:val="00AE1B68"/>
    <w:rsid w:val="00AE3432"/>
    <w:rsid w:val="00AE38E1"/>
    <w:rsid w:val="00AE6CFD"/>
    <w:rsid w:val="00AF2B83"/>
    <w:rsid w:val="00AF313D"/>
    <w:rsid w:val="00AF7277"/>
    <w:rsid w:val="00AF7FA9"/>
    <w:rsid w:val="00B010F6"/>
    <w:rsid w:val="00B037E1"/>
    <w:rsid w:val="00B0486B"/>
    <w:rsid w:val="00B04EAB"/>
    <w:rsid w:val="00B062F4"/>
    <w:rsid w:val="00B07819"/>
    <w:rsid w:val="00B11A28"/>
    <w:rsid w:val="00B13ABA"/>
    <w:rsid w:val="00B14DDE"/>
    <w:rsid w:val="00B22F77"/>
    <w:rsid w:val="00B268D6"/>
    <w:rsid w:val="00B30466"/>
    <w:rsid w:val="00B3080C"/>
    <w:rsid w:val="00B3186A"/>
    <w:rsid w:val="00B33FD2"/>
    <w:rsid w:val="00B34925"/>
    <w:rsid w:val="00B37171"/>
    <w:rsid w:val="00B4156C"/>
    <w:rsid w:val="00B449B5"/>
    <w:rsid w:val="00B4575B"/>
    <w:rsid w:val="00B466E3"/>
    <w:rsid w:val="00B514BF"/>
    <w:rsid w:val="00B51989"/>
    <w:rsid w:val="00B51A57"/>
    <w:rsid w:val="00B525D6"/>
    <w:rsid w:val="00B5539E"/>
    <w:rsid w:val="00B55A93"/>
    <w:rsid w:val="00B60F1C"/>
    <w:rsid w:val="00B6340F"/>
    <w:rsid w:val="00B656BF"/>
    <w:rsid w:val="00B665AE"/>
    <w:rsid w:val="00B66AF7"/>
    <w:rsid w:val="00B702FB"/>
    <w:rsid w:val="00B74DF8"/>
    <w:rsid w:val="00B8004D"/>
    <w:rsid w:val="00B808EA"/>
    <w:rsid w:val="00B83A54"/>
    <w:rsid w:val="00B83C0D"/>
    <w:rsid w:val="00B8677F"/>
    <w:rsid w:val="00B919A5"/>
    <w:rsid w:val="00B9203A"/>
    <w:rsid w:val="00B92B05"/>
    <w:rsid w:val="00B92E97"/>
    <w:rsid w:val="00B93D6C"/>
    <w:rsid w:val="00B955BC"/>
    <w:rsid w:val="00B9580B"/>
    <w:rsid w:val="00BA04B4"/>
    <w:rsid w:val="00BA0C1F"/>
    <w:rsid w:val="00BA105D"/>
    <w:rsid w:val="00BA4EA1"/>
    <w:rsid w:val="00BA67CA"/>
    <w:rsid w:val="00BB18A0"/>
    <w:rsid w:val="00BB297B"/>
    <w:rsid w:val="00BB413C"/>
    <w:rsid w:val="00BB49C0"/>
    <w:rsid w:val="00BB67A2"/>
    <w:rsid w:val="00BB76B7"/>
    <w:rsid w:val="00BC2DCC"/>
    <w:rsid w:val="00BC3220"/>
    <w:rsid w:val="00BC3AB0"/>
    <w:rsid w:val="00BC405D"/>
    <w:rsid w:val="00BC7D61"/>
    <w:rsid w:val="00BD0A37"/>
    <w:rsid w:val="00BD0CAA"/>
    <w:rsid w:val="00BD0F41"/>
    <w:rsid w:val="00BD5E5A"/>
    <w:rsid w:val="00BD661E"/>
    <w:rsid w:val="00BD6E3C"/>
    <w:rsid w:val="00BE2DCF"/>
    <w:rsid w:val="00BE369A"/>
    <w:rsid w:val="00BE3AE7"/>
    <w:rsid w:val="00BE3C92"/>
    <w:rsid w:val="00BE5EF3"/>
    <w:rsid w:val="00BE7CFD"/>
    <w:rsid w:val="00BF257B"/>
    <w:rsid w:val="00BF29AC"/>
    <w:rsid w:val="00BF34F9"/>
    <w:rsid w:val="00BF7594"/>
    <w:rsid w:val="00C00BAE"/>
    <w:rsid w:val="00C01316"/>
    <w:rsid w:val="00C014DF"/>
    <w:rsid w:val="00C02059"/>
    <w:rsid w:val="00C045BD"/>
    <w:rsid w:val="00C054E5"/>
    <w:rsid w:val="00C060F6"/>
    <w:rsid w:val="00C20572"/>
    <w:rsid w:val="00C21722"/>
    <w:rsid w:val="00C22D6D"/>
    <w:rsid w:val="00C2510D"/>
    <w:rsid w:val="00C2521B"/>
    <w:rsid w:val="00C26EAF"/>
    <w:rsid w:val="00C31C66"/>
    <w:rsid w:val="00C324D5"/>
    <w:rsid w:val="00C324EB"/>
    <w:rsid w:val="00C3271D"/>
    <w:rsid w:val="00C33995"/>
    <w:rsid w:val="00C3460A"/>
    <w:rsid w:val="00C34D2B"/>
    <w:rsid w:val="00C34D55"/>
    <w:rsid w:val="00C36763"/>
    <w:rsid w:val="00C37DF5"/>
    <w:rsid w:val="00C41405"/>
    <w:rsid w:val="00C431C9"/>
    <w:rsid w:val="00C4336C"/>
    <w:rsid w:val="00C43C0A"/>
    <w:rsid w:val="00C46250"/>
    <w:rsid w:val="00C62F76"/>
    <w:rsid w:val="00C65844"/>
    <w:rsid w:val="00C658ED"/>
    <w:rsid w:val="00C70E1D"/>
    <w:rsid w:val="00C73390"/>
    <w:rsid w:val="00C74921"/>
    <w:rsid w:val="00C74DAD"/>
    <w:rsid w:val="00C76096"/>
    <w:rsid w:val="00C84542"/>
    <w:rsid w:val="00C90061"/>
    <w:rsid w:val="00C91C84"/>
    <w:rsid w:val="00C91DB8"/>
    <w:rsid w:val="00C97321"/>
    <w:rsid w:val="00CA13DC"/>
    <w:rsid w:val="00CA467E"/>
    <w:rsid w:val="00CA5790"/>
    <w:rsid w:val="00CA5F4F"/>
    <w:rsid w:val="00CB0B6F"/>
    <w:rsid w:val="00CB116E"/>
    <w:rsid w:val="00CB477C"/>
    <w:rsid w:val="00CB50E7"/>
    <w:rsid w:val="00CC521D"/>
    <w:rsid w:val="00CC6560"/>
    <w:rsid w:val="00CC7B98"/>
    <w:rsid w:val="00CD0A4E"/>
    <w:rsid w:val="00CD7EC5"/>
    <w:rsid w:val="00CE21FE"/>
    <w:rsid w:val="00CE2CE0"/>
    <w:rsid w:val="00CF037D"/>
    <w:rsid w:val="00CF44A4"/>
    <w:rsid w:val="00CF5378"/>
    <w:rsid w:val="00D07889"/>
    <w:rsid w:val="00D07BB3"/>
    <w:rsid w:val="00D11577"/>
    <w:rsid w:val="00D1622C"/>
    <w:rsid w:val="00D20C02"/>
    <w:rsid w:val="00D24A33"/>
    <w:rsid w:val="00D251D6"/>
    <w:rsid w:val="00D255CF"/>
    <w:rsid w:val="00D31223"/>
    <w:rsid w:val="00D313DE"/>
    <w:rsid w:val="00D31BFC"/>
    <w:rsid w:val="00D361BF"/>
    <w:rsid w:val="00D400C8"/>
    <w:rsid w:val="00D40C17"/>
    <w:rsid w:val="00D41E02"/>
    <w:rsid w:val="00D436D8"/>
    <w:rsid w:val="00D47DCC"/>
    <w:rsid w:val="00D50D5D"/>
    <w:rsid w:val="00D51804"/>
    <w:rsid w:val="00D51C6C"/>
    <w:rsid w:val="00D5517D"/>
    <w:rsid w:val="00D567AE"/>
    <w:rsid w:val="00D60623"/>
    <w:rsid w:val="00D621B6"/>
    <w:rsid w:val="00D62D44"/>
    <w:rsid w:val="00D63D5A"/>
    <w:rsid w:val="00D653EF"/>
    <w:rsid w:val="00D71D20"/>
    <w:rsid w:val="00D72E93"/>
    <w:rsid w:val="00D738AE"/>
    <w:rsid w:val="00D77EE4"/>
    <w:rsid w:val="00D83B6C"/>
    <w:rsid w:val="00D8451F"/>
    <w:rsid w:val="00D875E4"/>
    <w:rsid w:val="00D87CDA"/>
    <w:rsid w:val="00D91095"/>
    <w:rsid w:val="00D9182A"/>
    <w:rsid w:val="00DA1380"/>
    <w:rsid w:val="00DA4E48"/>
    <w:rsid w:val="00DA5567"/>
    <w:rsid w:val="00DA5C65"/>
    <w:rsid w:val="00DA64A0"/>
    <w:rsid w:val="00DA7AE8"/>
    <w:rsid w:val="00DB31E4"/>
    <w:rsid w:val="00DB49A0"/>
    <w:rsid w:val="00DB65FF"/>
    <w:rsid w:val="00DB6E5C"/>
    <w:rsid w:val="00DB7E4E"/>
    <w:rsid w:val="00DC0C23"/>
    <w:rsid w:val="00DC11EF"/>
    <w:rsid w:val="00DC4425"/>
    <w:rsid w:val="00DC4E11"/>
    <w:rsid w:val="00DC5C69"/>
    <w:rsid w:val="00DD27F8"/>
    <w:rsid w:val="00DD2CF6"/>
    <w:rsid w:val="00DD4A41"/>
    <w:rsid w:val="00DD5A2D"/>
    <w:rsid w:val="00DD6CEC"/>
    <w:rsid w:val="00DD7421"/>
    <w:rsid w:val="00DD7CFE"/>
    <w:rsid w:val="00DE14E5"/>
    <w:rsid w:val="00DE2950"/>
    <w:rsid w:val="00DE4AB3"/>
    <w:rsid w:val="00DE763B"/>
    <w:rsid w:val="00DF05E9"/>
    <w:rsid w:val="00DF7C50"/>
    <w:rsid w:val="00E019FB"/>
    <w:rsid w:val="00E03651"/>
    <w:rsid w:val="00E06788"/>
    <w:rsid w:val="00E10522"/>
    <w:rsid w:val="00E11C92"/>
    <w:rsid w:val="00E12955"/>
    <w:rsid w:val="00E1571D"/>
    <w:rsid w:val="00E1678A"/>
    <w:rsid w:val="00E20CC1"/>
    <w:rsid w:val="00E2296C"/>
    <w:rsid w:val="00E22C9A"/>
    <w:rsid w:val="00E2377F"/>
    <w:rsid w:val="00E23825"/>
    <w:rsid w:val="00E2512A"/>
    <w:rsid w:val="00E3294E"/>
    <w:rsid w:val="00E33673"/>
    <w:rsid w:val="00E34633"/>
    <w:rsid w:val="00E360BA"/>
    <w:rsid w:val="00E36F61"/>
    <w:rsid w:val="00E40A1D"/>
    <w:rsid w:val="00E445F3"/>
    <w:rsid w:val="00E4596C"/>
    <w:rsid w:val="00E53BC5"/>
    <w:rsid w:val="00E549D0"/>
    <w:rsid w:val="00E54A38"/>
    <w:rsid w:val="00E578A2"/>
    <w:rsid w:val="00E63BEF"/>
    <w:rsid w:val="00E6552E"/>
    <w:rsid w:val="00E67596"/>
    <w:rsid w:val="00E67AF3"/>
    <w:rsid w:val="00E72030"/>
    <w:rsid w:val="00E7327C"/>
    <w:rsid w:val="00E76B3B"/>
    <w:rsid w:val="00E76E3B"/>
    <w:rsid w:val="00E77E1E"/>
    <w:rsid w:val="00E77EF5"/>
    <w:rsid w:val="00E839B2"/>
    <w:rsid w:val="00E842AA"/>
    <w:rsid w:val="00E84E74"/>
    <w:rsid w:val="00E91F97"/>
    <w:rsid w:val="00E92725"/>
    <w:rsid w:val="00E92AD1"/>
    <w:rsid w:val="00E95544"/>
    <w:rsid w:val="00E9558D"/>
    <w:rsid w:val="00EA0718"/>
    <w:rsid w:val="00EA1ADE"/>
    <w:rsid w:val="00EA6269"/>
    <w:rsid w:val="00EB3472"/>
    <w:rsid w:val="00EB6D81"/>
    <w:rsid w:val="00EC03C6"/>
    <w:rsid w:val="00EC4976"/>
    <w:rsid w:val="00ED18F0"/>
    <w:rsid w:val="00ED5ADB"/>
    <w:rsid w:val="00ED79C6"/>
    <w:rsid w:val="00EE3C49"/>
    <w:rsid w:val="00EE4099"/>
    <w:rsid w:val="00EE6FC4"/>
    <w:rsid w:val="00EF0DC3"/>
    <w:rsid w:val="00EF3D81"/>
    <w:rsid w:val="00EF3EB0"/>
    <w:rsid w:val="00F021D5"/>
    <w:rsid w:val="00F03478"/>
    <w:rsid w:val="00F0375A"/>
    <w:rsid w:val="00F04E10"/>
    <w:rsid w:val="00F132AA"/>
    <w:rsid w:val="00F21208"/>
    <w:rsid w:val="00F26EB3"/>
    <w:rsid w:val="00F319B5"/>
    <w:rsid w:val="00F31F62"/>
    <w:rsid w:val="00F34361"/>
    <w:rsid w:val="00F345B0"/>
    <w:rsid w:val="00F35D58"/>
    <w:rsid w:val="00F36D86"/>
    <w:rsid w:val="00F41EE1"/>
    <w:rsid w:val="00F45000"/>
    <w:rsid w:val="00F45018"/>
    <w:rsid w:val="00F45C32"/>
    <w:rsid w:val="00F45E2A"/>
    <w:rsid w:val="00F53EAE"/>
    <w:rsid w:val="00F5435D"/>
    <w:rsid w:val="00F54866"/>
    <w:rsid w:val="00F61AB9"/>
    <w:rsid w:val="00F6475A"/>
    <w:rsid w:val="00F663E5"/>
    <w:rsid w:val="00F707DE"/>
    <w:rsid w:val="00F7092F"/>
    <w:rsid w:val="00F85417"/>
    <w:rsid w:val="00F86C27"/>
    <w:rsid w:val="00F872F3"/>
    <w:rsid w:val="00F92731"/>
    <w:rsid w:val="00F92AC1"/>
    <w:rsid w:val="00F9481F"/>
    <w:rsid w:val="00F9608F"/>
    <w:rsid w:val="00F9679E"/>
    <w:rsid w:val="00F97037"/>
    <w:rsid w:val="00FA2090"/>
    <w:rsid w:val="00FA2A01"/>
    <w:rsid w:val="00FA365E"/>
    <w:rsid w:val="00FB5037"/>
    <w:rsid w:val="00FB79DA"/>
    <w:rsid w:val="00FC2E97"/>
    <w:rsid w:val="00FC6583"/>
    <w:rsid w:val="00FD4204"/>
    <w:rsid w:val="00FE625D"/>
    <w:rsid w:val="00FF3E70"/>
    <w:rsid w:val="00FF55DA"/>
    <w:rsid w:val="00FF6F0E"/>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DA180AC"/>
  <w15:chartTrackingRefBased/>
  <w15:docId w15:val="{5633BB39-3B4A-44C0-BC0C-7FF2F24C41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678A"/>
    <w:rPr>
      <w:lang w:val="en-GB"/>
    </w:rPr>
  </w:style>
  <w:style w:type="paragraph" w:styleId="Heading1">
    <w:name w:val="heading 1"/>
    <w:basedOn w:val="Normal"/>
    <w:next w:val="Normal"/>
    <w:link w:val="Heading1Char"/>
    <w:uiPriority w:val="9"/>
    <w:qFormat/>
    <w:rsid w:val="00A86D67"/>
    <w:pPr>
      <w:keepNext/>
      <w:keepLines/>
      <w:shd w:val="clear" w:color="auto" w:fill="0070C0"/>
      <w:spacing w:before="240" w:after="0"/>
      <w:outlineLvl w:val="0"/>
    </w:pPr>
    <w:rPr>
      <w:rFonts w:asciiTheme="majorHAnsi" w:eastAsiaTheme="majorEastAsia" w:hAnsiTheme="majorHAnsi" w:cstheme="majorBidi"/>
      <w:color w:val="FFFFFF" w:themeColor="background1"/>
      <w:sz w:val="32"/>
      <w:szCs w:val="32"/>
    </w:rPr>
  </w:style>
  <w:style w:type="paragraph" w:styleId="Heading2">
    <w:name w:val="heading 2"/>
    <w:basedOn w:val="Normal"/>
    <w:next w:val="Normal"/>
    <w:link w:val="Heading2Char"/>
    <w:uiPriority w:val="9"/>
    <w:unhideWhenUsed/>
    <w:qFormat/>
    <w:rsid w:val="002174E9"/>
    <w:pPr>
      <w:keepNext/>
      <w:keepLines/>
      <w:shd w:val="clear" w:color="auto" w:fill="0070C0"/>
      <w:spacing w:before="40" w:after="0"/>
      <w:outlineLvl w:val="1"/>
    </w:pPr>
    <w:rPr>
      <w:rFonts w:asciiTheme="majorHAnsi" w:eastAsiaTheme="majorEastAsia" w:hAnsiTheme="majorHAnsi" w:cstheme="majorBidi"/>
      <w:color w:val="FFFFFF" w:themeColor="background1"/>
      <w:sz w:val="36"/>
      <w:szCs w:val="26"/>
    </w:rPr>
  </w:style>
  <w:style w:type="paragraph" w:styleId="Heading3">
    <w:name w:val="heading 3"/>
    <w:basedOn w:val="Normal"/>
    <w:next w:val="Normal"/>
    <w:link w:val="Heading3Char"/>
    <w:uiPriority w:val="9"/>
    <w:unhideWhenUsed/>
    <w:qFormat/>
    <w:rsid w:val="002174E9"/>
    <w:pPr>
      <w:keepNext/>
      <w:keepLines/>
      <w:shd w:val="clear" w:color="auto" w:fill="0070C0"/>
      <w:spacing w:before="40"/>
      <w:outlineLvl w:val="2"/>
    </w:pPr>
    <w:rPr>
      <w:rFonts w:asciiTheme="majorHAnsi" w:eastAsiaTheme="majorEastAsia" w:hAnsiTheme="majorHAnsi" w:cstheme="majorBidi"/>
      <w:color w:val="FFFFFF" w:themeColor="background1"/>
      <w:sz w:val="26"/>
      <w:szCs w:val="24"/>
    </w:rPr>
  </w:style>
  <w:style w:type="paragraph" w:styleId="Heading4">
    <w:name w:val="heading 4"/>
    <w:basedOn w:val="Normal"/>
    <w:next w:val="Normal"/>
    <w:link w:val="Heading4Char"/>
    <w:uiPriority w:val="9"/>
    <w:unhideWhenUsed/>
    <w:qFormat/>
    <w:rsid w:val="00246CCB"/>
    <w:pPr>
      <w:keepNext/>
      <w:keepLines/>
      <w:spacing w:before="40" w:after="0"/>
      <w:outlineLvl w:val="3"/>
    </w:pPr>
    <w:rPr>
      <w:rFonts w:asciiTheme="majorHAnsi" w:eastAsiaTheme="majorEastAsia" w:hAnsiTheme="majorHAnsi" w:cstheme="majorBidi"/>
      <w:iCs/>
      <w:color w:val="2F5496" w:themeColor="accent1" w:themeShade="BF"/>
      <w:sz w:val="28"/>
    </w:rPr>
  </w:style>
  <w:style w:type="paragraph" w:styleId="Heading5">
    <w:name w:val="heading 5"/>
    <w:basedOn w:val="Normal"/>
    <w:next w:val="Normal"/>
    <w:link w:val="Heading5Char"/>
    <w:uiPriority w:val="9"/>
    <w:unhideWhenUsed/>
    <w:qFormat/>
    <w:rsid w:val="00B8677F"/>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B8677F"/>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B8677F"/>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B8677F"/>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B8677F"/>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174E9"/>
    <w:rPr>
      <w:rFonts w:asciiTheme="majorHAnsi" w:eastAsiaTheme="majorEastAsia" w:hAnsiTheme="majorHAnsi" w:cstheme="majorBidi"/>
      <w:color w:val="FFFFFF" w:themeColor="background1"/>
      <w:sz w:val="36"/>
      <w:szCs w:val="26"/>
      <w:shd w:val="clear" w:color="auto" w:fill="0070C0"/>
      <w:lang w:val="en-GB"/>
    </w:rPr>
  </w:style>
  <w:style w:type="paragraph" w:styleId="ListParagraph">
    <w:name w:val="List Paragraph"/>
    <w:basedOn w:val="Normal"/>
    <w:uiPriority w:val="34"/>
    <w:qFormat/>
    <w:rsid w:val="00C74921"/>
    <w:pPr>
      <w:ind w:left="720"/>
      <w:contextualSpacing/>
    </w:pPr>
  </w:style>
  <w:style w:type="character" w:styleId="Hyperlink">
    <w:name w:val="Hyperlink"/>
    <w:basedOn w:val="DefaultParagraphFont"/>
    <w:uiPriority w:val="99"/>
    <w:unhideWhenUsed/>
    <w:rsid w:val="00C74921"/>
    <w:rPr>
      <w:color w:val="0000FF"/>
      <w:u w:val="single"/>
    </w:rPr>
  </w:style>
  <w:style w:type="character" w:customStyle="1" w:styleId="Heading3Char">
    <w:name w:val="Heading 3 Char"/>
    <w:basedOn w:val="DefaultParagraphFont"/>
    <w:link w:val="Heading3"/>
    <w:uiPriority w:val="9"/>
    <w:rsid w:val="002174E9"/>
    <w:rPr>
      <w:rFonts w:asciiTheme="majorHAnsi" w:eastAsiaTheme="majorEastAsia" w:hAnsiTheme="majorHAnsi" w:cstheme="majorBidi"/>
      <w:color w:val="FFFFFF" w:themeColor="background1"/>
      <w:sz w:val="26"/>
      <w:szCs w:val="24"/>
      <w:shd w:val="clear" w:color="auto" w:fill="0070C0"/>
      <w:lang w:val="en-GB"/>
    </w:rPr>
  </w:style>
  <w:style w:type="character" w:styleId="UnresolvedMention">
    <w:name w:val="Unresolved Mention"/>
    <w:basedOn w:val="DefaultParagraphFont"/>
    <w:uiPriority w:val="99"/>
    <w:semiHidden/>
    <w:unhideWhenUsed/>
    <w:rsid w:val="00592D44"/>
    <w:rPr>
      <w:color w:val="605E5C"/>
      <w:shd w:val="clear" w:color="auto" w:fill="E1DFDD"/>
    </w:rPr>
  </w:style>
  <w:style w:type="paragraph" w:styleId="Header">
    <w:name w:val="header"/>
    <w:basedOn w:val="Normal"/>
    <w:link w:val="HeaderChar"/>
    <w:uiPriority w:val="99"/>
    <w:unhideWhenUsed/>
    <w:rsid w:val="000214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14EA"/>
    <w:rPr>
      <w:lang w:val="en-GB"/>
    </w:rPr>
  </w:style>
  <w:style w:type="paragraph" w:styleId="Footer">
    <w:name w:val="footer"/>
    <w:basedOn w:val="Normal"/>
    <w:link w:val="FooterChar"/>
    <w:uiPriority w:val="99"/>
    <w:unhideWhenUsed/>
    <w:rsid w:val="000214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14EA"/>
    <w:rPr>
      <w:lang w:val="en-GB"/>
    </w:rPr>
  </w:style>
  <w:style w:type="character" w:styleId="FollowedHyperlink">
    <w:name w:val="FollowedHyperlink"/>
    <w:basedOn w:val="DefaultParagraphFont"/>
    <w:uiPriority w:val="99"/>
    <w:semiHidden/>
    <w:unhideWhenUsed/>
    <w:rsid w:val="004874F8"/>
    <w:rPr>
      <w:color w:val="954F72" w:themeColor="followedHyperlink"/>
      <w:u w:val="single"/>
    </w:rPr>
  </w:style>
  <w:style w:type="paragraph" w:styleId="NormalWeb">
    <w:name w:val="Normal (Web)"/>
    <w:basedOn w:val="Normal"/>
    <w:uiPriority w:val="99"/>
    <w:semiHidden/>
    <w:unhideWhenUsed/>
    <w:rsid w:val="00F34361"/>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eading1Char">
    <w:name w:val="Heading 1 Char"/>
    <w:basedOn w:val="DefaultParagraphFont"/>
    <w:link w:val="Heading1"/>
    <w:uiPriority w:val="9"/>
    <w:rsid w:val="00A86D67"/>
    <w:rPr>
      <w:rFonts w:asciiTheme="majorHAnsi" w:eastAsiaTheme="majorEastAsia" w:hAnsiTheme="majorHAnsi" w:cstheme="majorBidi"/>
      <w:color w:val="FFFFFF" w:themeColor="background1"/>
      <w:sz w:val="32"/>
      <w:szCs w:val="32"/>
      <w:shd w:val="clear" w:color="auto" w:fill="0070C0"/>
      <w:lang w:val="en-GB"/>
    </w:rPr>
  </w:style>
  <w:style w:type="paragraph" w:styleId="NoSpacing">
    <w:name w:val="No Spacing"/>
    <w:link w:val="NoSpacingChar"/>
    <w:uiPriority w:val="1"/>
    <w:qFormat/>
    <w:rsid w:val="0043267D"/>
    <w:pPr>
      <w:spacing w:after="0" w:line="240" w:lineRule="auto"/>
    </w:pPr>
    <w:rPr>
      <w:rFonts w:eastAsiaTheme="minorEastAsia"/>
    </w:rPr>
  </w:style>
  <w:style w:type="character" w:customStyle="1" w:styleId="NoSpacingChar">
    <w:name w:val="No Spacing Char"/>
    <w:basedOn w:val="DefaultParagraphFont"/>
    <w:link w:val="NoSpacing"/>
    <w:uiPriority w:val="1"/>
    <w:rsid w:val="0043267D"/>
    <w:rPr>
      <w:rFonts w:eastAsiaTheme="minorEastAsia"/>
    </w:rPr>
  </w:style>
  <w:style w:type="character" w:customStyle="1" w:styleId="contentpasted0">
    <w:name w:val="contentpasted0"/>
    <w:basedOn w:val="DefaultParagraphFont"/>
    <w:rsid w:val="002C4796"/>
  </w:style>
  <w:style w:type="paragraph" w:customStyle="1" w:styleId="xmsonormal">
    <w:name w:val="x_msonormal"/>
    <w:basedOn w:val="Normal"/>
    <w:rsid w:val="002C4796"/>
    <w:pPr>
      <w:spacing w:after="0" w:line="240" w:lineRule="auto"/>
    </w:pPr>
    <w:rPr>
      <w:rFonts w:ascii="Calibri" w:hAnsi="Calibri" w:cs="Calibri"/>
      <w:lang w:val="it-IT" w:eastAsia="it-IT"/>
    </w:rPr>
  </w:style>
  <w:style w:type="character" w:styleId="PlaceholderText">
    <w:name w:val="Placeholder Text"/>
    <w:basedOn w:val="DefaultParagraphFont"/>
    <w:uiPriority w:val="99"/>
    <w:semiHidden/>
    <w:rsid w:val="00405CFB"/>
    <w:rPr>
      <w:color w:val="666666"/>
    </w:rPr>
  </w:style>
  <w:style w:type="paragraph" w:styleId="Subtitle">
    <w:name w:val="Subtitle"/>
    <w:basedOn w:val="Normal"/>
    <w:next w:val="Normal"/>
    <w:link w:val="SubtitleChar"/>
    <w:uiPriority w:val="11"/>
    <w:qFormat/>
    <w:rsid w:val="008D4FBC"/>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8D4FBC"/>
    <w:rPr>
      <w:rFonts w:eastAsiaTheme="minorEastAsia"/>
      <w:color w:val="5A5A5A" w:themeColor="text1" w:themeTint="A5"/>
      <w:spacing w:val="15"/>
      <w:lang w:val="en-GB"/>
    </w:rPr>
  </w:style>
  <w:style w:type="paragraph" w:styleId="BalloonText">
    <w:name w:val="Balloon Text"/>
    <w:basedOn w:val="Normal"/>
    <w:link w:val="BalloonTextChar"/>
    <w:uiPriority w:val="99"/>
    <w:semiHidden/>
    <w:unhideWhenUsed/>
    <w:rsid w:val="00B8677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8677F"/>
    <w:rPr>
      <w:rFonts w:ascii="Segoe UI" w:hAnsi="Segoe UI" w:cs="Segoe UI"/>
      <w:sz w:val="18"/>
      <w:szCs w:val="18"/>
      <w:lang w:val="en-GB"/>
    </w:rPr>
  </w:style>
  <w:style w:type="paragraph" w:styleId="Bibliography">
    <w:name w:val="Bibliography"/>
    <w:basedOn w:val="Normal"/>
    <w:next w:val="Normal"/>
    <w:uiPriority w:val="37"/>
    <w:semiHidden/>
    <w:unhideWhenUsed/>
    <w:rsid w:val="00B8677F"/>
  </w:style>
  <w:style w:type="paragraph" w:styleId="BlockText">
    <w:name w:val="Block Text"/>
    <w:basedOn w:val="Normal"/>
    <w:uiPriority w:val="99"/>
    <w:semiHidden/>
    <w:unhideWhenUsed/>
    <w:rsid w:val="00B8677F"/>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eastAsiaTheme="minorEastAsia"/>
      <w:i/>
      <w:iCs/>
      <w:color w:val="4472C4" w:themeColor="accent1"/>
    </w:rPr>
  </w:style>
  <w:style w:type="paragraph" w:styleId="BodyText">
    <w:name w:val="Body Text"/>
    <w:basedOn w:val="Normal"/>
    <w:link w:val="BodyTextChar"/>
    <w:uiPriority w:val="99"/>
    <w:semiHidden/>
    <w:unhideWhenUsed/>
    <w:rsid w:val="00B8677F"/>
    <w:pPr>
      <w:spacing w:after="120"/>
    </w:pPr>
  </w:style>
  <w:style w:type="character" w:customStyle="1" w:styleId="BodyTextChar">
    <w:name w:val="Body Text Char"/>
    <w:basedOn w:val="DefaultParagraphFont"/>
    <w:link w:val="BodyText"/>
    <w:uiPriority w:val="99"/>
    <w:semiHidden/>
    <w:rsid w:val="00B8677F"/>
    <w:rPr>
      <w:lang w:val="en-GB"/>
    </w:rPr>
  </w:style>
  <w:style w:type="paragraph" w:styleId="BodyText2">
    <w:name w:val="Body Text 2"/>
    <w:basedOn w:val="Normal"/>
    <w:link w:val="BodyText2Char"/>
    <w:uiPriority w:val="99"/>
    <w:semiHidden/>
    <w:unhideWhenUsed/>
    <w:rsid w:val="00B8677F"/>
    <w:pPr>
      <w:spacing w:after="120" w:line="480" w:lineRule="auto"/>
    </w:pPr>
  </w:style>
  <w:style w:type="character" w:customStyle="1" w:styleId="BodyText2Char">
    <w:name w:val="Body Text 2 Char"/>
    <w:basedOn w:val="DefaultParagraphFont"/>
    <w:link w:val="BodyText2"/>
    <w:uiPriority w:val="99"/>
    <w:semiHidden/>
    <w:rsid w:val="00B8677F"/>
    <w:rPr>
      <w:lang w:val="en-GB"/>
    </w:rPr>
  </w:style>
  <w:style w:type="paragraph" w:styleId="BodyText3">
    <w:name w:val="Body Text 3"/>
    <w:basedOn w:val="Normal"/>
    <w:link w:val="BodyText3Char"/>
    <w:uiPriority w:val="99"/>
    <w:semiHidden/>
    <w:unhideWhenUsed/>
    <w:rsid w:val="00B8677F"/>
    <w:pPr>
      <w:spacing w:after="120"/>
    </w:pPr>
    <w:rPr>
      <w:sz w:val="16"/>
      <w:szCs w:val="16"/>
    </w:rPr>
  </w:style>
  <w:style w:type="character" w:customStyle="1" w:styleId="BodyText3Char">
    <w:name w:val="Body Text 3 Char"/>
    <w:basedOn w:val="DefaultParagraphFont"/>
    <w:link w:val="BodyText3"/>
    <w:uiPriority w:val="99"/>
    <w:semiHidden/>
    <w:rsid w:val="00B8677F"/>
    <w:rPr>
      <w:sz w:val="16"/>
      <w:szCs w:val="16"/>
      <w:lang w:val="en-GB"/>
    </w:rPr>
  </w:style>
  <w:style w:type="paragraph" w:styleId="BodyTextFirstIndent">
    <w:name w:val="Body Text First Indent"/>
    <w:basedOn w:val="BodyText"/>
    <w:link w:val="BodyTextFirstIndentChar"/>
    <w:uiPriority w:val="99"/>
    <w:semiHidden/>
    <w:unhideWhenUsed/>
    <w:rsid w:val="00B8677F"/>
    <w:pPr>
      <w:spacing w:after="160"/>
      <w:ind w:firstLine="360"/>
    </w:pPr>
  </w:style>
  <w:style w:type="character" w:customStyle="1" w:styleId="BodyTextFirstIndentChar">
    <w:name w:val="Body Text First Indent Char"/>
    <w:basedOn w:val="BodyTextChar"/>
    <w:link w:val="BodyTextFirstIndent"/>
    <w:uiPriority w:val="99"/>
    <w:semiHidden/>
    <w:rsid w:val="00B8677F"/>
    <w:rPr>
      <w:lang w:val="en-GB"/>
    </w:rPr>
  </w:style>
  <w:style w:type="paragraph" w:styleId="BodyTextIndent">
    <w:name w:val="Body Text Indent"/>
    <w:basedOn w:val="Normal"/>
    <w:link w:val="BodyTextIndentChar"/>
    <w:uiPriority w:val="99"/>
    <w:semiHidden/>
    <w:unhideWhenUsed/>
    <w:rsid w:val="00B8677F"/>
    <w:pPr>
      <w:spacing w:after="120"/>
      <w:ind w:left="283"/>
    </w:pPr>
  </w:style>
  <w:style w:type="character" w:customStyle="1" w:styleId="BodyTextIndentChar">
    <w:name w:val="Body Text Indent Char"/>
    <w:basedOn w:val="DefaultParagraphFont"/>
    <w:link w:val="BodyTextIndent"/>
    <w:uiPriority w:val="99"/>
    <w:semiHidden/>
    <w:rsid w:val="00B8677F"/>
    <w:rPr>
      <w:lang w:val="en-GB"/>
    </w:rPr>
  </w:style>
  <w:style w:type="paragraph" w:styleId="BodyTextFirstIndent2">
    <w:name w:val="Body Text First Indent 2"/>
    <w:basedOn w:val="BodyTextIndent"/>
    <w:link w:val="BodyTextFirstIndent2Char"/>
    <w:uiPriority w:val="99"/>
    <w:semiHidden/>
    <w:unhideWhenUsed/>
    <w:rsid w:val="00B8677F"/>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B8677F"/>
    <w:rPr>
      <w:lang w:val="en-GB"/>
    </w:rPr>
  </w:style>
  <w:style w:type="paragraph" w:styleId="BodyTextIndent2">
    <w:name w:val="Body Text Indent 2"/>
    <w:basedOn w:val="Normal"/>
    <w:link w:val="BodyTextIndent2Char"/>
    <w:uiPriority w:val="99"/>
    <w:semiHidden/>
    <w:unhideWhenUsed/>
    <w:rsid w:val="00B8677F"/>
    <w:pPr>
      <w:spacing w:after="120" w:line="480" w:lineRule="auto"/>
      <w:ind w:left="283"/>
    </w:pPr>
  </w:style>
  <w:style w:type="character" w:customStyle="1" w:styleId="BodyTextIndent2Char">
    <w:name w:val="Body Text Indent 2 Char"/>
    <w:basedOn w:val="DefaultParagraphFont"/>
    <w:link w:val="BodyTextIndent2"/>
    <w:uiPriority w:val="99"/>
    <w:semiHidden/>
    <w:rsid w:val="00B8677F"/>
    <w:rPr>
      <w:lang w:val="en-GB"/>
    </w:rPr>
  </w:style>
  <w:style w:type="paragraph" w:styleId="BodyTextIndent3">
    <w:name w:val="Body Text Indent 3"/>
    <w:basedOn w:val="Normal"/>
    <w:link w:val="BodyTextIndent3Char"/>
    <w:uiPriority w:val="99"/>
    <w:semiHidden/>
    <w:unhideWhenUsed/>
    <w:rsid w:val="00B8677F"/>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B8677F"/>
    <w:rPr>
      <w:sz w:val="16"/>
      <w:szCs w:val="16"/>
      <w:lang w:val="en-GB"/>
    </w:rPr>
  </w:style>
  <w:style w:type="paragraph" w:styleId="Caption">
    <w:name w:val="caption"/>
    <w:basedOn w:val="Normal"/>
    <w:next w:val="Normal"/>
    <w:uiPriority w:val="35"/>
    <w:semiHidden/>
    <w:unhideWhenUsed/>
    <w:qFormat/>
    <w:rsid w:val="00B8677F"/>
    <w:pPr>
      <w:spacing w:after="200" w:line="240" w:lineRule="auto"/>
    </w:pPr>
    <w:rPr>
      <w:i/>
      <w:iCs/>
      <w:color w:val="44546A" w:themeColor="text2"/>
      <w:sz w:val="18"/>
      <w:szCs w:val="18"/>
    </w:rPr>
  </w:style>
  <w:style w:type="paragraph" w:styleId="Closing">
    <w:name w:val="Closing"/>
    <w:basedOn w:val="Normal"/>
    <w:link w:val="ClosingChar"/>
    <w:uiPriority w:val="99"/>
    <w:semiHidden/>
    <w:unhideWhenUsed/>
    <w:rsid w:val="00B8677F"/>
    <w:pPr>
      <w:spacing w:after="0" w:line="240" w:lineRule="auto"/>
      <w:ind w:left="4252"/>
    </w:pPr>
  </w:style>
  <w:style w:type="character" w:customStyle="1" w:styleId="ClosingChar">
    <w:name w:val="Closing Char"/>
    <w:basedOn w:val="DefaultParagraphFont"/>
    <w:link w:val="Closing"/>
    <w:uiPriority w:val="99"/>
    <w:semiHidden/>
    <w:rsid w:val="00B8677F"/>
    <w:rPr>
      <w:lang w:val="en-GB"/>
    </w:rPr>
  </w:style>
  <w:style w:type="paragraph" w:styleId="CommentText">
    <w:name w:val="annotation text"/>
    <w:basedOn w:val="Normal"/>
    <w:link w:val="CommentTextChar"/>
    <w:uiPriority w:val="99"/>
    <w:unhideWhenUsed/>
    <w:rsid w:val="00B8677F"/>
    <w:pPr>
      <w:spacing w:line="240" w:lineRule="auto"/>
    </w:pPr>
    <w:rPr>
      <w:sz w:val="20"/>
      <w:szCs w:val="20"/>
    </w:rPr>
  </w:style>
  <w:style w:type="character" w:customStyle="1" w:styleId="CommentTextChar">
    <w:name w:val="Comment Text Char"/>
    <w:basedOn w:val="DefaultParagraphFont"/>
    <w:link w:val="CommentText"/>
    <w:uiPriority w:val="99"/>
    <w:rsid w:val="00B8677F"/>
    <w:rPr>
      <w:sz w:val="20"/>
      <w:szCs w:val="20"/>
      <w:lang w:val="en-GB"/>
    </w:rPr>
  </w:style>
  <w:style w:type="paragraph" w:styleId="CommentSubject">
    <w:name w:val="annotation subject"/>
    <w:basedOn w:val="CommentText"/>
    <w:next w:val="CommentText"/>
    <w:link w:val="CommentSubjectChar"/>
    <w:uiPriority w:val="99"/>
    <w:semiHidden/>
    <w:unhideWhenUsed/>
    <w:rsid w:val="00B8677F"/>
    <w:rPr>
      <w:b/>
      <w:bCs/>
    </w:rPr>
  </w:style>
  <w:style w:type="character" w:customStyle="1" w:styleId="CommentSubjectChar">
    <w:name w:val="Comment Subject Char"/>
    <w:basedOn w:val="CommentTextChar"/>
    <w:link w:val="CommentSubject"/>
    <w:uiPriority w:val="99"/>
    <w:semiHidden/>
    <w:rsid w:val="00B8677F"/>
    <w:rPr>
      <w:b/>
      <w:bCs/>
      <w:sz w:val="20"/>
      <w:szCs w:val="20"/>
      <w:lang w:val="en-GB"/>
    </w:rPr>
  </w:style>
  <w:style w:type="paragraph" w:styleId="Date">
    <w:name w:val="Date"/>
    <w:basedOn w:val="Normal"/>
    <w:next w:val="Normal"/>
    <w:link w:val="DateChar"/>
    <w:uiPriority w:val="99"/>
    <w:semiHidden/>
    <w:unhideWhenUsed/>
    <w:rsid w:val="00B8677F"/>
  </w:style>
  <w:style w:type="character" w:customStyle="1" w:styleId="DateChar">
    <w:name w:val="Date Char"/>
    <w:basedOn w:val="DefaultParagraphFont"/>
    <w:link w:val="Date"/>
    <w:uiPriority w:val="99"/>
    <w:semiHidden/>
    <w:rsid w:val="00B8677F"/>
    <w:rPr>
      <w:lang w:val="en-GB"/>
    </w:rPr>
  </w:style>
  <w:style w:type="paragraph" w:styleId="DocumentMap">
    <w:name w:val="Document Map"/>
    <w:basedOn w:val="Normal"/>
    <w:link w:val="DocumentMapChar"/>
    <w:uiPriority w:val="99"/>
    <w:semiHidden/>
    <w:unhideWhenUsed/>
    <w:rsid w:val="00B8677F"/>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B8677F"/>
    <w:rPr>
      <w:rFonts w:ascii="Segoe UI" w:hAnsi="Segoe UI" w:cs="Segoe UI"/>
      <w:sz w:val="16"/>
      <w:szCs w:val="16"/>
      <w:lang w:val="en-GB"/>
    </w:rPr>
  </w:style>
  <w:style w:type="paragraph" w:styleId="EmailSignature">
    <w:name w:val="E-mail Signature"/>
    <w:basedOn w:val="Normal"/>
    <w:link w:val="EmailSignatureChar"/>
    <w:uiPriority w:val="99"/>
    <w:semiHidden/>
    <w:unhideWhenUsed/>
    <w:rsid w:val="00B8677F"/>
    <w:pPr>
      <w:spacing w:after="0" w:line="240" w:lineRule="auto"/>
    </w:pPr>
  </w:style>
  <w:style w:type="character" w:customStyle="1" w:styleId="EmailSignatureChar">
    <w:name w:val="Email Signature Char"/>
    <w:basedOn w:val="DefaultParagraphFont"/>
    <w:link w:val="EmailSignature"/>
    <w:uiPriority w:val="99"/>
    <w:semiHidden/>
    <w:rsid w:val="00B8677F"/>
    <w:rPr>
      <w:lang w:val="en-GB"/>
    </w:rPr>
  </w:style>
  <w:style w:type="paragraph" w:styleId="EndnoteText">
    <w:name w:val="endnote text"/>
    <w:basedOn w:val="Normal"/>
    <w:link w:val="EndnoteTextChar"/>
    <w:uiPriority w:val="99"/>
    <w:semiHidden/>
    <w:unhideWhenUsed/>
    <w:rsid w:val="00B8677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8677F"/>
    <w:rPr>
      <w:sz w:val="20"/>
      <w:szCs w:val="20"/>
      <w:lang w:val="en-GB"/>
    </w:rPr>
  </w:style>
  <w:style w:type="paragraph" w:styleId="EnvelopeAddress">
    <w:name w:val="envelope address"/>
    <w:basedOn w:val="Normal"/>
    <w:uiPriority w:val="99"/>
    <w:semiHidden/>
    <w:unhideWhenUsed/>
    <w:rsid w:val="00B8677F"/>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B8677F"/>
    <w:pPr>
      <w:spacing w:after="0" w:line="240" w:lineRule="auto"/>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B8677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8677F"/>
    <w:rPr>
      <w:sz w:val="20"/>
      <w:szCs w:val="20"/>
      <w:lang w:val="en-GB"/>
    </w:rPr>
  </w:style>
  <w:style w:type="character" w:customStyle="1" w:styleId="Heading4Char">
    <w:name w:val="Heading 4 Char"/>
    <w:basedOn w:val="DefaultParagraphFont"/>
    <w:link w:val="Heading4"/>
    <w:uiPriority w:val="9"/>
    <w:rsid w:val="00246CCB"/>
    <w:rPr>
      <w:rFonts w:asciiTheme="majorHAnsi" w:eastAsiaTheme="majorEastAsia" w:hAnsiTheme="majorHAnsi" w:cstheme="majorBidi"/>
      <w:iCs/>
      <w:color w:val="2F5496" w:themeColor="accent1" w:themeShade="BF"/>
      <w:sz w:val="28"/>
      <w:lang w:val="en-GB"/>
    </w:rPr>
  </w:style>
  <w:style w:type="character" w:customStyle="1" w:styleId="Heading5Char">
    <w:name w:val="Heading 5 Char"/>
    <w:basedOn w:val="DefaultParagraphFont"/>
    <w:link w:val="Heading5"/>
    <w:uiPriority w:val="9"/>
    <w:rsid w:val="00B8677F"/>
    <w:rPr>
      <w:rFonts w:asciiTheme="majorHAnsi" w:eastAsiaTheme="majorEastAsia" w:hAnsiTheme="majorHAnsi" w:cstheme="majorBidi"/>
      <w:color w:val="2F5496" w:themeColor="accent1" w:themeShade="BF"/>
      <w:lang w:val="en-GB"/>
    </w:rPr>
  </w:style>
  <w:style w:type="character" w:customStyle="1" w:styleId="Heading6Char">
    <w:name w:val="Heading 6 Char"/>
    <w:basedOn w:val="DefaultParagraphFont"/>
    <w:link w:val="Heading6"/>
    <w:uiPriority w:val="9"/>
    <w:semiHidden/>
    <w:rsid w:val="00B8677F"/>
    <w:rPr>
      <w:rFonts w:asciiTheme="majorHAnsi" w:eastAsiaTheme="majorEastAsia" w:hAnsiTheme="majorHAnsi" w:cstheme="majorBidi"/>
      <w:color w:val="1F3763" w:themeColor="accent1" w:themeShade="7F"/>
      <w:lang w:val="en-GB"/>
    </w:rPr>
  </w:style>
  <w:style w:type="character" w:customStyle="1" w:styleId="Heading7Char">
    <w:name w:val="Heading 7 Char"/>
    <w:basedOn w:val="DefaultParagraphFont"/>
    <w:link w:val="Heading7"/>
    <w:uiPriority w:val="9"/>
    <w:semiHidden/>
    <w:rsid w:val="00B8677F"/>
    <w:rPr>
      <w:rFonts w:asciiTheme="majorHAnsi" w:eastAsiaTheme="majorEastAsia" w:hAnsiTheme="majorHAnsi" w:cstheme="majorBidi"/>
      <w:i/>
      <w:iCs/>
      <w:color w:val="1F3763" w:themeColor="accent1" w:themeShade="7F"/>
      <w:lang w:val="en-GB"/>
    </w:rPr>
  </w:style>
  <w:style w:type="character" w:customStyle="1" w:styleId="Heading8Char">
    <w:name w:val="Heading 8 Char"/>
    <w:basedOn w:val="DefaultParagraphFont"/>
    <w:link w:val="Heading8"/>
    <w:uiPriority w:val="9"/>
    <w:semiHidden/>
    <w:rsid w:val="00B8677F"/>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uiPriority w:val="9"/>
    <w:semiHidden/>
    <w:rsid w:val="00B8677F"/>
    <w:rPr>
      <w:rFonts w:asciiTheme="majorHAnsi" w:eastAsiaTheme="majorEastAsia" w:hAnsiTheme="majorHAnsi" w:cstheme="majorBidi"/>
      <w:i/>
      <w:iCs/>
      <w:color w:val="272727" w:themeColor="text1" w:themeTint="D8"/>
      <w:sz w:val="21"/>
      <w:szCs w:val="21"/>
      <w:lang w:val="en-GB"/>
    </w:rPr>
  </w:style>
  <w:style w:type="paragraph" w:styleId="HTMLAddress">
    <w:name w:val="HTML Address"/>
    <w:basedOn w:val="Normal"/>
    <w:link w:val="HTMLAddressChar"/>
    <w:uiPriority w:val="99"/>
    <w:semiHidden/>
    <w:unhideWhenUsed/>
    <w:rsid w:val="00B8677F"/>
    <w:pPr>
      <w:spacing w:after="0" w:line="240" w:lineRule="auto"/>
    </w:pPr>
    <w:rPr>
      <w:i/>
      <w:iCs/>
    </w:rPr>
  </w:style>
  <w:style w:type="character" w:customStyle="1" w:styleId="HTMLAddressChar">
    <w:name w:val="HTML Address Char"/>
    <w:basedOn w:val="DefaultParagraphFont"/>
    <w:link w:val="HTMLAddress"/>
    <w:uiPriority w:val="99"/>
    <w:semiHidden/>
    <w:rsid w:val="00B8677F"/>
    <w:rPr>
      <w:i/>
      <w:iCs/>
      <w:lang w:val="en-GB"/>
    </w:rPr>
  </w:style>
  <w:style w:type="paragraph" w:styleId="HTMLPreformatted">
    <w:name w:val="HTML Preformatted"/>
    <w:basedOn w:val="Normal"/>
    <w:link w:val="HTMLPreformattedChar"/>
    <w:uiPriority w:val="99"/>
    <w:semiHidden/>
    <w:unhideWhenUsed/>
    <w:rsid w:val="00B8677F"/>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B8677F"/>
    <w:rPr>
      <w:rFonts w:ascii="Consolas" w:hAnsi="Consolas"/>
      <w:sz w:val="20"/>
      <w:szCs w:val="20"/>
      <w:lang w:val="en-GB"/>
    </w:rPr>
  </w:style>
  <w:style w:type="paragraph" w:styleId="Index1">
    <w:name w:val="index 1"/>
    <w:basedOn w:val="Normal"/>
    <w:next w:val="Normal"/>
    <w:autoRedefine/>
    <w:uiPriority w:val="99"/>
    <w:semiHidden/>
    <w:unhideWhenUsed/>
    <w:rsid w:val="00B8677F"/>
    <w:pPr>
      <w:spacing w:after="0" w:line="240" w:lineRule="auto"/>
      <w:ind w:left="220" w:hanging="220"/>
    </w:pPr>
  </w:style>
  <w:style w:type="paragraph" w:styleId="Index2">
    <w:name w:val="index 2"/>
    <w:basedOn w:val="Normal"/>
    <w:next w:val="Normal"/>
    <w:autoRedefine/>
    <w:uiPriority w:val="99"/>
    <w:semiHidden/>
    <w:unhideWhenUsed/>
    <w:rsid w:val="00B8677F"/>
    <w:pPr>
      <w:spacing w:after="0" w:line="240" w:lineRule="auto"/>
      <w:ind w:left="440" w:hanging="220"/>
    </w:pPr>
  </w:style>
  <w:style w:type="paragraph" w:styleId="Index3">
    <w:name w:val="index 3"/>
    <w:basedOn w:val="Normal"/>
    <w:next w:val="Normal"/>
    <w:autoRedefine/>
    <w:uiPriority w:val="99"/>
    <w:semiHidden/>
    <w:unhideWhenUsed/>
    <w:rsid w:val="00B8677F"/>
    <w:pPr>
      <w:spacing w:after="0" w:line="240" w:lineRule="auto"/>
      <w:ind w:left="660" w:hanging="220"/>
    </w:pPr>
  </w:style>
  <w:style w:type="paragraph" w:styleId="Index4">
    <w:name w:val="index 4"/>
    <w:basedOn w:val="Normal"/>
    <w:next w:val="Normal"/>
    <w:autoRedefine/>
    <w:uiPriority w:val="99"/>
    <w:semiHidden/>
    <w:unhideWhenUsed/>
    <w:rsid w:val="00B8677F"/>
    <w:pPr>
      <w:spacing w:after="0" w:line="240" w:lineRule="auto"/>
      <w:ind w:left="880" w:hanging="220"/>
    </w:pPr>
  </w:style>
  <w:style w:type="paragraph" w:styleId="Index5">
    <w:name w:val="index 5"/>
    <w:basedOn w:val="Normal"/>
    <w:next w:val="Normal"/>
    <w:autoRedefine/>
    <w:uiPriority w:val="99"/>
    <w:semiHidden/>
    <w:unhideWhenUsed/>
    <w:rsid w:val="00B8677F"/>
    <w:pPr>
      <w:spacing w:after="0" w:line="240" w:lineRule="auto"/>
      <w:ind w:left="1100" w:hanging="220"/>
    </w:pPr>
  </w:style>
  <w:style w:type="paragraph" w:styleId="Index6">
    <w:name w:val="index 6"/>
    <w:basedOn w:val="Normal"/>
    <w:next w:val="Normal"/>
    <w:autoRedefine/>
    <w:uiPriority w:val="99"/>
    <w:semiHidden/>
    <w:unhideWhenUsed/>
    <w:rsid w:val="00B8677F"/>
    <w:pPr>
      <w:spacing w:after="0" w:line="240" w:lineRule="auto"/>
      <w:ind w:left="1320" w:hanging="220"/>
    </w:pPr>
  </w:style>
  <w:style w:type="paragraph" w:styleId="Index7">
    <w:name w:val="index 7"/>
    <w:basedOn w:val="Normal"/>
    <w:next w:val="Normal"/>
    <w:autoRedefine/>
    <w:uiPriority w:val="99"/>
    <w:semiHidden/>
    <w:unhideWhenUsed/>
    <w:rsid w:val="00B8677F"/>
    <w:pPr>
      <w:spacing w:after="0" w:line="240" w:lineRule="auto"/>
      <w:ind w:left="1540" w:hanging="220"/>
    </w:pPr>
  </w:style>
  <w:style w:type="paragraph" w:styleId="Index8">
    <w:name w:val="index 8"/>
    <w:basedOn w:val="Normal"/>
    <w:next w:val="Normal"/>
    <w:autoRedefine/>
    <w:uiPriority w:val="99"/>
    <w:semiHidden/>
    <w:unhideWhenUsed/>
    <w:rsid w:val="00B8677F"/>
    <w:pPr>
      <w:spacing w:after="0" w:line="240" w:lineRule="auto"/>
      <w:ind w:left="1760" w:hanging="220"/>
    </w:pPr>
  </w:style>
  <w:style w:type="paragraph" w:styleId="Index9">
    <w:name w:val="index 9"/>
    <w:basedOn w:val="Normal"/>
    <w:next w:val="Normal"/>
    <w:autoRedefine/>
    <w:uiPriority w:val="99"/>
    <w:semiHidden/>
    <w:unhideWhenUsed/>
    <w:rsid w:val="00B8677F"/>
    <w:pPr>
      <w:spacing w:after="0" w:line="240" w:lineRule="auto"/>
      <w:ind w:left="1980" w:hanging="220"/>
    </w:pPr>
  </w:style>
  <w:style w:type="paragraph" w:styleId="IndexHeading">
    <w:name w:val="index heading"/>
    <w:basedOn w:val="Normal"/>
    <w:next w:val="Index1"/>
    <w:uiPriority w:val="99"/>
    <w:semiHidden/>
    <w:unhideWhenUsed/>
    <w:rsid w:val="00B8677F"/>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B8677F"/>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B8677F"/>
    <w:rPr>
      <w:i/>
      <w:iCs/>
      <w:color w:val="4472C4" w:themeColor="accent1"/>
      <w:lang w:val="en-GB"/>
    </w:rPr>
  </w:style>
  <w:style w:type="paragraph" w:styleId="List">
    <w:name w:val="List"/>
    <w:basedOn w:val="Normal"/>
    <w:uiPriority w:val="99"/>
    <w:semiHidden/>
    <w:unhideWhenUsed/>
    <w:rsid w:val="00B8677F"/>
    <w:pPr>
      <w:ind w:left="283" w:hanging="283"/>
      <w:contextualSpacing/>
    </w:pPr>
  </w:style>
  <w:style w:type="paragraph" w:styleId="List2">
    <w:name w:val="List 2"/>
    <w:basedOn w:val="Normal"/>
    <w:uiPriority w:val="99"/>
    <w:semiHidden/>
    <w:unhideWhenUsed/>
    <w:rsid w:val="00B8677F"/>
    <w:pPr>
      <w:ind w:left="566" w:hanging="283"/>
      <w:contextualSpacing/>
    </w:pPr>
  </w:style>
  <w:style w:type="paragraph" w:styleId="List3">
    <w:name w:val="List 3"/>
    <w:basedOn w:val="Normal"/>
    <w:uiPriority w:val="99"/>
    <w:semiHidden/>
    <w:unhideWhenUsed/>
    <w:rsid w:val="00B8677F"/>
    <w:pPr>
      <w:ind w:left="849" w:hanging="283"/>
      <w:contextualSpacing/>
    </w:pPr>
  </w:style>
  <w:style w:type="paragraph" w:styleId="List4">
    <w:name w:val="List 4"/>
    <w:basedOn w:val="Normal"/>
    <w:uiPriority w:val="99"/>
    <w:semiHidden/>
    <w:unhideWhenUsed/>
    <w:rsid w:val="00B8677F"/>
    <w:pPr>
      <w:ind w:left="1132" w:hanging="283"/>
      <w:contextualSpacing/>
    </w:pPr>
  </w:style>
  <w:style w:type="paragraph" w:styleId="List5">
    <w:name w:val="List 5"/>
    <w:basedOn w:val="Normal"/>
    <w:uiPriority w:val="99"/>
    <w:semiHidden/>
    <w:unhideWhenUsed/>
    <w:rsid w:val="00B8677F"/>
    <w:pPr>
      <w:ind w:left="1415" w:hanging="283"/>
      <w:contextualSpacing/>
    </w:pPr>
  </w:style>
  <w:style w:type="paragraph" w:styleId="ListBullet">
    <w:name w:val="List Bullet"/>
    <w:basedOn w:val="Normal"/>
    <w:uiPriority w:val="99"/>
    <w:semiHidden/>
    <w:unhideWhenUsed/>
    <w:rsid w:val="00B8677F"/>
    <w:pPr>
      <w:numPr>
        <w:numId w:val="4"/>
      </w:numPr>
      <w:contextualSpacing/>
    </w:pPr>
  </w:style>
  <w:style w:type="paragraph" w:styleId="ListBullet2">
    <w:name w:val="List Bullet 2"/>
    <w:basedOn w:val="Normal"/>
    <w:uiPriority w:val="99"/>
    <w:semiHidden/>
    <w:unhideWhenUsed/>
    <w:rsid w:val="00B8677F"/>
    <w:pPr>
      <w:numPr>
        <w:numId w:val="5"/>
      </w:numPr>
      <w:contextualSpacing/>
    </w:pPr>
  </w:style>
  <w:style w:type="paragraph" w:styleId="ListBullet3">
    <w:name w:val="List Bullet 3"/>
    <w:basedOn w:val="Normal"/>
    <w:uiPriority w:val="99"/>
    <w:semiHidden/>
    <w:unhideWhenUsed/>
    <w:rsid w:val="00B8677F"/>
    <w:pPr>
      <w:numPr>
        <w:numId w:val="6"/>
      </w:numPr>
      <w:contextualSpacing/>
    </w:pPr>
  </w:style>
  <w:style w:type="paragraph" w:styleId="ListBullet4">
    <w:name w:val="List Bullet 4"/>
    <w:basedOn w:val="Normal"/>
    <w:uiPriority w:val="99"/>
    <w:semiHidden/>
    <w:unhideWhenUsed/>
    <w:rsid w:val="00B8677F"/>
    <w:pPr>
      <w:numPr>
        <w:numId w:val="7"/>
      </w:numPr>
      <w:contextualSpacing/>
    </w:pPr>
  </w:style>
  <w:style w:type="paragraph" w:styleId="ListBullet5">
    <w:name w:val="List Bullet 5"/>
    <w:basedOn w:val="Normal"/>
    <w:uiPriority w:val="99"/>
    <w:semiHidden/>
    <w:unhideWhenUsed/>
    <w:rsid w:val="00B8677F"/>
    <w:pPr>
      <w:numPr>
        <w:numId w:val="8"/>
      </w:numPr>
      <w:contextualSpacing/>
    </w:pPr>
  </w:style>
  <w:style w:type="paragraph" w:styleId="ListContinue">
    <w:name w:val="List Continue"/>
    <w:basedOn w:val="Normal"/>
    <w:uiPriority w:val="99"/>
    <w:semiHidden/>
    <w:unhideWhenUsed/>
    <w:rsid w:val="00B8677F"/>
    <w:pPr>
      <w:spacing w:after="120"/>
      <w:ind w:left="283"/>
      <w:contextualSpacing/>
    </w:pPr>
  </w:style>
  <w:style w:type="paragraph" w:styleId="ListContinue2">
    <w:name w:val="List Continue 2"/>
    <w:basedOn w:val="Normal"/>
    <w:uiPriority w:val="99"/>
    <w:semiHidden/>
    <w:unhideWhenUsed/>
    <w:rsid w:val="00B8677F"/>
    <w:pPr>
      <w:spacing w:after="120"/>
      <w:ind w:left="566"/>
      <w:contextualSpacing/>
    </w:pPr>
  </w:style>
  <w:style w:type="paragraph" w:styleId="ListContinue3">
    <w:name w:val="List Continue 3"/>
    <w:basedOn w:val="Normal"/>
    <w:uiPriority w:val="99"/>
    <w:semiHidden/>
    <w:unhideWhenUsed/>
    <w:rsid w:val="00B8677F"/>
    <w:pPr>
      <w:spacing w:after="120"/>
      <w:ind w:left="849"/>
      <w:contextualSpacing/>
    </w:pPr>
  </w:style>
  <w:style w:type="paragraph" w:styleId="ListContinue4">
    <w:name w:val="List Continue 4"/>
    <w:basedOn w:val="Normal"/>
    <w:uiPriority w:val="99"/>
    <w:semiHidden/>
    <w:unhideWhenUsed/>
    <w:rsid w:val="00B8677F"/>
    <w:pPr>
      <w:spacing w:after="120"/>
      <w:ind w:left="1132"/>
      <w:contextualSpacing/>
    </w:pPr>
  </w:style>
  <w:style w:type="paragraph" w:styleId="ListContinue5">
    <w:name w:val="List Continue 5"/>
    <w:basedOn w:val="Normal"/>
    <w:uiPriority w:val="99"/>
    <w:semiHidden/>
    <w:unhideWhenUsed/>
    <w:rsid w:val="00B8677F"/>
    <w:pPr>
      <w:spacing w:after="120"/>
      <w:ind w:left="1415"/>
      <w:contextualSpacing/>
    </w:pPr>
  </w:style>
  <w:style w:type="paragraph" w:styleId="ListNumber">
    <w:name w:val="List Number"/>
    <w:basedOn w:val="Normal"/>
    <w:uiPriority w:val="99"/>
    <w:semiHidden/>
    <w:unhideWhenUsed/>
    <w:rsid w:val="00B8677F"/>
    <w:pPr>
      <w:numPr>
        <w:numId w:val="9"/>
      </w:numPr>
      <w:contextualSpacing/>
    </w:pPr>
  </w:style>
  <w:style w:type="paragraph" w:styleId="ListNumber2">
    <w:name w:val="List Number 2"/>
    <w:basedOn w:val="Normal"/>
    <w:uiPriority w:val="99"/>
    <w:semiHidden/>
    <w:unhideWhenUsed/>
    <w:rsid w:val="00B8677F"/>
    <w:pPr>
      <w:numPr>
        <w:numId w:val="10"/>
      </w:numPr>
      <w:contextualSpacing/>
    </w:pPr>
  </w:style>
  <w:style w:type="paragraph" w:styleId="ListNumber3">
    <w:name w:val="List Number 3"/>
    <w:basedOn w:val="Normal"/>
    <w:uiPriority w:val="99"/>
    <w:semiHidden/>
    <w:unhideWhenUsed/>
    <w:rsid w:val="00B8677F"/>
    <w:pPr>
      <w:numPr>
        <w:numId w:val="11"/>
      </w:numPr>
      <w:contextualSpacing/>
    </w:pPr>
  </w:style>
  <w:style w:type="paragraph" w:styleId="ListNumber4">
    <w:name w:val="List Number 4"/>
    <w:basedOn w:val="Normal"/>
    <w:uiPriority w:val="99"/>
    <w:semiHidden/>
    <w:unhideWhenUsed/>
    <w:rsid w:val="00B8677F"/>
    <w:pPr>
      <w:numPr>
        <w:numId w:val="12"/>
      </w:numPr>
      <w:contextualSpacing/>
    </w:pPr>
  </w:style>
  <w:style w:type="paragraph" w:styleId="ListNumber5">
    <w:name w:val="List Number 5"/>
    <w:basedOn w:val="Normal"/>
    <w:uiPriority w:val="99"/>
    <w:semiHidden/>
    <w:unhideWhenUsed/>
    <w:rsid w:val="00B8677F"/>
    <w:pPr>
      <w:numPr>
        <w:numId w:val="13"/>
      </w:numPr>
      <w:contextualSpacing/>
    </w:pPr>
  </w:style>
  <w:style w:type="paragraph" w:styleId="MacroText">
    <w:name w:val="macro"/>
    <w:link w:val="MacroTextChar"/>
    <w:uiPriority w:val="99"/>
    <w:semiHidden/>
    <w:unhideWhenUsed/>
    <w:rsid w:val="00B8677F"/>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lang w:val="en-GB"/>
    </w:rPr>
  </w:style>
  <w:style w:type="character" w:customStyle="1" w:styleId="MacroTextChar">
    <w:name w:val="Macro Text Char"/>
    <w:basedOn w:val="DefaultParagraphFont"/>
    <w:link w:val="MacroText"/>
    <w:uiPriority w:val="99"/>
    <w:semiHidden/>
    <w:rsid w:val="00B8677F"/>
    <w:rPr>
      <w:rFonts w:ascii="Consolas" w:hAnsi="Consolas"/>
      <w:sz w:val="20"/>
      <w:szCs w:val="20"/>
      <w:lang w:val="en-GB"/>
    </w:rPr>
  </w:style>
  <w:style w:type="paragraph" w:styleId="MessageHeader">
    <w:name w:val="Message Header"/>
    <w:basedOn w:val="Normal"/>
    <w:link w:val="MessageHeaderChar"/>
    <w:uiPriority w:val="99"/>
    <w:semiHidden/>
    <w:unhideWhenUsed/>
    <w:rsid w:val="00B8677F"/>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B8677F"/>
    <w:rPr>
      <w:rFonts w:asciiTheme="majorHAnsi" w:eastAsiaTheme="majorEastAsia" w:hAnsiTheme="majorHAnsi" w:cstheme="majorBidi"/>
      <w:sz w:val="24"/>
      <w:szCs w:val="24"/>
      <w:shd w:val="pct20" w:color="auto" w:fill="auto"/>
      <w:lang w:val="en-GB"/>
    </w:rPr>
  </w:style>
  <w:style w:type="paragraph" w:styleId="NormalIndent">
    <w:name w:val="Normal Indent"/>
    <w:basedOn w:val="Normal"/>
    <w:uiPriority w:val="99"/>
    <w:semiHidden/>
    <w:unhideWhenUsed/>
    <w:rsid w:val="00B8677F"/>
    <w:pPr>
      <w:ind w:left="720"/>
    </w:pPr>
  </w:style>
  <w:style w:type="paragraph" w:styleId="NoteHeading">
    <w:name w:val="Note Heading"/>
    <w:basedOn w:val="Normal"/>
    <w:next w:val="Normal"/>
    <w:link w:val="NoteHeadingChar"/>
    <w:uiPriority w:val="99"/>
    <w:semiHidden/>
    <w:unhideWhenUsed/>
    <w:rsid w:val="00B8677F"/>
    <w:pPr>
      <w:spacing w:after="0" w:line="240" w:lineRule="auto"/>
    </w:pPr>
  </w:style>
  <w:style w:type="character" w:customStyle="1" w:styleId="NoteHeadingChar">
    <w:name w:val="Note Heading Char"/>
    <w:basedOn w:val="DefaultParagraphFont"/>
    <w:link w:val="NoteHeading"/>
    <w:uiPriority w:val="99"/>
    <w:semiHidden/>
    <w:rsid w:val="00B8677F"/>
    <w:rPr>
      <w:lang w:val="en-GB"/>
    </w:rPr>
  </w:style>
  <w:style w:type="paragraph" w:styleId="PlainText">
    <w:name w:val="Plain Text"/>
    <w:basedOn w:val="Normal"/>
    <w:link w:val="PlainTextChar"/>
    <w:uiPriority w:val="99"/>
    <w:semiHidden/>
    <w:unhideWhenUsed/>
    <w:rsid w:val="00B8677F"/>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B8677F"/>
    <w:rPr>
      <w:rFonts w:ascii="Consolas" w:hAnsi="Consolas"/>
      <w:sz w:val="21"/>
      <w:szCs w:val="21"/>
      <w:lang w:val="en-GB"/>
    </w:rPr>
  </w:style>
  <w:style w:type="paragraph" w:styleId="Quote">
    <w:name w:val="Quote"/>
    <w:basedOn w:val="Normal"/>
    <w:next w:val="Normal"/>
    <w:link w:val="QuoteChar"/>
    <w:uiPriority w:val="29"/>
    <w:qFormat/>
    <w:rsid w:val="00B8677F"/>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B8677F"/>
    <w:rPr>
      <w:i/>
      <w:iCs/>
      <w:color w:val="404040" w:themeColor="text1" w:themeTint="BF"/>
      <w:lang w:val="en-GB"/>
    </w:rPr>
  </w:style>
  <w:style w:type="paragraph" w:styleId="Salutation">
    <w:name w:val="Salutation"/>
    <w:basedOn w:val="Normal"/>
    <w:next w:val="Normal"/>
    <w:link w:val="SalutationChar"/>
    <w:uiPriority w:val="99"/>
    <w:semiHidden/>
    <w:unhideWhenUsed/>
    <w:rsid w:val="00B8677F"/>
  </w:style>
  <w:style w:type="character" w:customStyle="1" w:styleId="SalutationChar">
    <w:name w:val="Salutation Char"/>
    <w:basedOn w:val="DefaultParagraphFont"/>
    <w:link w:val="Salutation"/>
    <w:uiPriority w:val="99"/>
    <w:semiHidden/>
    <w:rsid w:val="00B8677F"/>
    <w:rPr>
      <w:lang w:val="en-GB"/>
    </w:rPr>
  </w:style>
  <w:style w:type="paragraph" w:styleId="Signature">
    <w:name w:val="Signature"/>
    <w:basedOn w:val="Normal"/>
    <w:link w:val="SignatureChar"/>
    <w:uiPriority w:val="99"/>
    <w:semiHidden/>
    <w:unhideWhenUsed/>
    <w:rsid w:val="00B8677F"/>
    <w:pPr>
      <w:spacing w:after="0" w:line="240" w:lineRule="auto"/>
      <w:ind w:left="4252"/>
    </w:pPr>
  </w:style>
  <w:style w:type="character" w:customStyle="1" w:styleId="SignatureChar">
    <w:name w:val="Signature Char"/>
    <w:basedOn w:val="DefaultParagraphFont"/>
    <w:link w:val="Signature"/>
    <w:uiPriority w:val="99"/>
    <w:semiHidden/>
    <w:rsid w:val="00B8677F"/>
    <w:rPr>
      <w:lang w:val="en-GB"/>
    </w:rPr>
  </w:style>
  <w:style w:type="paragraph" w:styleId="TableofAuthorities">
    <w:name w:val="table of authorities"/>
    <w:basedOn w:val="Normal"/>
    <w:next w:val="Normal"/>
    <w:uiPriority w:val="99"/>
    <w:semiHidden/>
    <w:unhideWhenUsed/>
    <w:rsid w:val="00B8677F"/>
    <w:pPr>
      <w:spacing w:after="0"/>
      <w:ind w:left="220" w:hanging="220"/>
    </w:pPr>
  </w:style>
  <w:style w:type="paragraph" w:styleId="TableofFigures">
    <w:name w:val="table of figures"/>
    <w:basedOn w:val="Normal"/>
    <w:next w:val="Normal"/>
    <w:uiPriority w:val="99"/>
    <w:semiHidden/>
    <w:unhideWhenUsed/>
    <w:rsid w:val="00B8677F"/>
    <w:pPr>
      <w:spacing w:after="0"/>
    </w:pPr>
  </w:style>
  <w:style w:type="paragraph" w:styleId="Title">
    <w:name w:val="Title"/>
    <w:basedOn w:val="Normal"/>
    <w:next w:val="Normal"/>
    <w:link w:val="TitleChar"/>
    <w:uiPriority w:val="10"/>
    <w:qFormat/>
    <w:rsid w:val="00B8677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8677F"/>
    <w:rPr>
      <w:rFonts w:asciiTheme="majorHAnsi" w:eastAsiaTheme="majorEastAsia" w:hAnsiTheme="majorHAnsi" w:cstheme="majorBidi"/>
      <w:spacing w:val="-10"/>
      <w:kern w:val="28"/>
      <w:sz w:val="56"/>
      <w:szCs w:val="56"/>
      <w:lang w:val="en-GB"/>
    </w:rPr>
  </w:style>
  <w:style w:type="paragraph" w:styleId="TOAHeading">
    <w:name w:val="toa heading"/>
    <w:basedOn w:val="Normal"/>
    <w:next w:val="Normal"/>
    <w:uiPriority w:val="99"/>
    <w:semiHidden/>
    <w:unhideWhenUsed/>
    <w:rsid w:val="00B8677F"/>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B8677F"/>
    <w:pPr>
      <w:spacing w:after="100"/>
    </w:pPr>
  </w:style>
  <w:style w:type="paragraph" w:styleId="TOC2">
    <w:name w:val="toc 2"/>
    <w:basedOn w:val="Normal"/>
    <w:next w:val="Normal"/>
    <w:autoRedefine/>
    <w:uiPriority w:val="39"/>
    <w:semiHidden/>
    <w:unhideWhenUsed/>
    <w:rsid w:val="00B8677F"/>
    <w:pPr>
      <w:spacing w:after="100"/>
      <w:ind w:left="220"/>
    </w:pPr>
  </w:style>
  <w:style w:type="paragraph" w:styleId="TOC3">
    <w:name w:val="toc 3"/>
    <w:basedOn w:val="Normal"/>
    <w:next w:val="Normal"/>
    <w:autoRedefine/>
    <w:uiPriority w:val="39"/>
    <w:semiHidden/>
    <w:unhideWhenUsed/>
    <w:rsid w:val="00B8677F"/>
    <w:pPr>
      <w:spacing w:after="100"/>
      <w:ind w:left="440"/>
    </w:pPr>
  </w:style>
  <w:style w:type="paragraph" w:styleId="TOC4">
    <w:name w:val="toc 4"/>
    <w:basedOn w:val="Normal"/>
    <w:next w:val="Normal"/>
    <w:autoRedefine/>
    <w:uiPriority w:val="39"/>
    <w:semiHidden/>
    <w:unhideWhenUsed/>
    <w:rsid w:val="00B8677F"/>
    <w:pPr>
      <w:spacing w:after="100"/>
      <w:ind w:left="660"/>
    </w:pPr>
  </w:style>
  <w:style w:type="paragraph" w:styleId="TOC5">
    <w:name w:val="toc 5"/>
    <w:basedOn w:val="Normal"/>
    <w:next w:val="Normal"/>
    <w:autoRedefine/>
    <w:uiPriority w:val="39"/>
    <w:semiHidden/>
    <w:unhideWhenUsed/>
    <w:rsid w:val="00B8677F"/>
    <w:pPr>
      <w:spacing w:after="100"/>
      <w:ind w:left="880"/>
    </w:pPr>
  </w:style>
  <w:style w:type="paragraph" w:styleId="TOC6">
    <w:name w:val="toc 6"/>
    <w:basedOn w:val="Normal"/>
    <w:next w:val="Normal"/>
    <w:autoRedefine/>
    <w:uiPriority w:val="39"/>
    <w:semiHidden/>
    <w:unhideWhenUsed/>
    <w:rsid w:val="00B8677F"/>
    <w:pPr>
      <w:spacing w:after="100"/>
      <w:ind w:left="1100"/>
    </w:pPr>
  </w:style>
  <w:style w:type="paragraph" w:styleId="TOC7">
    <w:name w:val="toc 7"/>
    <w:basedOn w:val="Normal"/>
    <w:next w:val="Normal"/>
    <w:autoRedefine/>
    <w:uiPriority w:val="39"/>
    <w:semiHidden/>
    <w:unhideWhenUsed/>
    <w:rsid w:val="00B8677F"/>
    <w:pPr>
      <w:spacing w:after="100"/>
      <w:ind w:left="1320"/>
    </w:pPr>
  </w:style>
  <w:style w:type="paragraph" w:styleId="TOC8">
    <w:name w:val="toc 8"/>
    <w:basedOn w:val="Normal"/>
    <w:next w:val="Normal"/>
    <w:autoRedefine/>
    <w:uiPriority w:val="39"/>
    <w:semiHidden/>
    <w:unhideWhenUsed/>
    <w:rsid w:val="00B8677F"/>
    <w:pPr>
      <w:spacing w:after="100"/>
      <w:ind w:left="1540"/>
    </w:pPr>
  </w:style>
  <w:style w:type="paragraph" w:styleId="TOC9">
    <w:name w:val="toc 9"/>
    <w:basedOn w:val="Normal"/>
    <w:next w:val="Normal"/>
    <w:autoRedefine/>
    <w:uiPriority w:val="39"/>
    <w:semiHidden/>
    <w:unhideWhenUsed/>
    <w:rsid w:val="00B8677F"/>
    <w:pPr>
      <w:spacing w:after="100"/>
      <w:ind w:left="1760"/>
    </w:pPr>
  </w:style>
  <w:style w:type="paragraph" w:styleId="TOCHeading">
    <w:name w:val="TOC Heading"/>
    <w:basedOn w:val="Heading1"/>
    <w:next w:val="Normal"/>
    <w:uiPriority w:val="39"/>
    <w:semiHidden/>
    <w:unhideWhenUsed/>
    <w:qFormat/>
    <w:rsid w:val="00B8677F"/>
    <w:pPr>
      <w:shd w:val="clear" w:color="auto" w:fill="auto"/>
      <w:outlineLvl w:val="9"/>
    </w:pPr>
    <w:rPr>
      <w:color w:val="2F5496" w:themeColor="accent1" w:themeShade="BF"/>
    </w:rPr>
  </w:style>
  <w:style w:type="paragraph" w:styleId="Revision">
    <w:name w:val="Revision"/>
    <w:hidden/>
    <w:uiPriority w:val="99"/>
    <w:semiHidden/>
    <w:rsid w:val="00744ED2"/>
    <w:pPr>
      <w:spacing w:after="0" w:line="240" w:lineRule="auto"/>
    </w:pPr>
    <w:rPr>
      <w:lang w:val="en-GB"/>
    </w:rPr>
  </w:style>
  <w:style w:type="character" w:styleId="CommentReference">
    <w:name w:val="annotation reference"/>
    <w:basedOn w:val="DefaultParagraphFont"/>
    <w:uiPriority w:val="99"/>
    <w:semiHidden/>
    <w:unhideWhenUsed/>
    <w:rsid w:val="00617BEB"/>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976190">
      <w:bodyDiv w:val="1"/>
      <w:marLeft w:val="0"/>
      <w:marRight w:val="0"/>
      <w:marTop w:val="0"/>
      <w:marBottom w:val="0"/>
      <w:divBdr>
        <w:top w:val="none" w:sz="0" w:space="0" w:color="auto"/>
        <w:left w:val="none" w:sz="0" w:space="0" w:color="auto"/>
        <w:bottom w:val="none" w:sz="0" w:space="0" w:color="auto"/>
        <w:right w:val="none" w:sz="0" w:space="0" w:color="auto"/>
      </w:divBdr>
    </w:div>
    <w:div w:id="93017818">
      <w:bodyDiv w:val="1"/>
      <w:marLeft w:val="0"/>
      <w:marRight w:val="0"/>
      <w:marTop w:val="0"/>
      <w:marBottom w:val="0"/>
      <w:divBdr>
        <w:top w:val="none" w:sz="0" w:space="0" w:color="auto"/>
        <w:left w:val="none" w:sz="0" w:space="0" w:color="auto"/>
        <w:bottom w:val="none" w:sz="0" w:space="0" w:color="auto"/>
        <w:right w:val="none" w:sz="0" w:space="0" w:color="auto"/>
      </w:divBdr>
    </w:div>
    <w:div w:id="480657095">
      <w:bodyDiv w:val="1"/>
      <w:marLeft w:val="0"/>
      <w:marRight w:val="0"/>
      <w:marTop w:val="0"/>
      <w:marBottom w:val="0"/>
      <w:divBdr>
        <w:top w:val="none" w:sz="0" w:space="0" w:color="auto"/>
        <w:left w:val="none" w:sz="0" w:space="0" w:color="auto"/>
        <w:bottom w:val="none" w:sz="0" w:space="0" w:color="auto"/>
        <w:right w:val="none" w:sz="0" w:space="0" w:color="auto"/>
      </w:divBdr>
    </w:div>
    <w:div w:id="609320077">
      <w:bodyDiv w:val="1"/>
      <w:marLeft w:val="0"/>
      <w:marRight w:val="0"/>
      <w:marTop w:val="0"/>
      <w:marBottom w:val="0"/>
      <w:divBdr>
        <w:top w:val="none" w:sz="0" w:space="0" w:color="auto"/>
        <w:left w:val="none" w:sz="0" w:space="0" w:color="auto"/>
        <w:bottom w:val="none" w:sz="0" w:space="0" w:color="auto"/>
        <w:right w:val="none" w:sz="0" w:space="0" w:color="auto"/>
      </w:divBdr>
    </w:div>
    <w:div w:id="1084035372">
      <w:bodyDiv w:val="1"/>
      <w:marLeft w:val="0"/>
      <w:marRight w:val="0"/>
      <w:marTop w:val="0"/>
      <w:marBottom w:val="0"/>
      <w:divBdr>
        <w:top w:val="none" w:sz="0" w:space="0" w:color="auto"/>
        <w:left w:val="none" w:sz="0" w:space="0" w:color="auto"/>
        <w:bottom w:val="none" w:sz="0" w:space="0" w:color="auto"/>
        <w:right w:val="none" w:sz="0" w:space="0" w:color="auto"/>
      </w:divBdr>
    </w:div>
    <w:div w:id="1090546744">
      <w:bodyDiv w:val="1"/>
      <w:marLeft w:val="0"/>
      <w:marRight w:val="0"/>
      <w:marTop w:val="0"/>
      <w:marBottom w:val="0"/>
      <w:divBdr>
        <w:top w:val="none" w:sz="0" w:space="0" w:color="auto"/>
        <w:left w:val="none" w:sz="0" w:space="0" w:color="auto"/>
        <w:bottom w:val="none" w:sz="0" w:space="0" w:color="auto"/>
        <w:right w:val="none" w:sz="0" w:space="0" w:color="auto"/>
      </w:divBdr>
    </w:div>
    <w:div w:id="1191525405">
      <w:bodyDiv w:val="1"/>
      <w:marLeft w:val="0"/>
      <w:marRight w:val="0"/>
      <w:marTop w:val="0"/>
      <w:marBottom w:val="0"/>
      <w:divBdr>
        <w:top w:val="none" w:sz="0" w:space="0" w:color="auto"/>
        <w:left w:val="none" w:sz="0" w:space="0" w:color="auto"/>
        <w:bottom w:val="none" w:sz="0" w:space="0" w:color="auto"/>
        <w:right w:val="none" w:sz="0" w:space="0" w:color="auto"/>
      </w:divBdr>
    </w:div>
    <w:div w:id="1295330636">
      <w:bodyDiv w:val="1"/>
      <w:marLeft w:val="0"/>
      <w:marRight w:val="0"/>
      <w:marTop w:val="0"/>
      <w:marBottom w:val="0"/>
      <w:divBdr>
        <w:top w:val="none" w:sz="0" w:space="0" w:color="auto"/>
        <w:left w:val="none" w:sz="0" w:space="0" w:color="auto"/>
        <w:bottom w:val="none" w:sz="0" w:space="0" w:color="auto"/>
        <w:right w:val="none" w:sz="0" w:space="0" w:color="auto"/>
      </w:divBdr>
    </w:div>
    <w:div w:id="1357853078">
      <w:bodyDiv w:val="1"/>
      <w:marLeft w:val="0"/>
      <w:marRight w:val="0"/>
      <w:marTop w:val="0"/>
      <w:marBottom w:val="0"/>
      <w:divBdr>
        <w:top w:val="none" w:sz="0" w:space="0" w:color="auto"/>
        <w:left w:val="none" w:sz="0" w:space="0" w:color="auto"/>
        <w:bottom w:val="none" w:sz="0" w:space="0" w:color="auto"/>
        <w:right w:val="none" w:sz="0" w:space="0" w:color="auto"/>
      </w:divBdr>
    </w:div>
    <w:div w:id="1392072560">
      <w:bodyDiv w:val="1"/>
      <w:marLeft w:val="0"/>
      <w:marRight w:val="0"/>
      <w:marTop w:val="0"/>
      <w:marBottom w:val="0"/>
      <w:divBdr>
        <w:top w:val="none" w:sz="0" w:space="0" w:color="auto"/>
        <w:left w:val="none" w:sz="0" w:space="0" w:color="auto"/>
        <w:bottom w:val="none" w:sz="0" w:space="0" w:color="auto"/>
        <w:right w:val="none" w:sz="0" w:space="0" w:color="auto"/>
      </w:divBdr>
    </w:div>
    <w:div w:id="1837185903">
      <w:bodyDiv w:val="1"/>
      <w:marLeft w:val="0"/>
      <w:marRight w:val="0"/>
      <w:marTop w:val="0"/>
      <w:marBottom w:val="0"/>
      <w:divBdr>
        <w:top w:val="none" w:sz="0" w:space="0" w:color="auto"/>
        <w:left w:val="none" w:sz="0" w:space="0" w:color="auto"/>
        <w:bottom w:val="none" w:sz="0" w:space="0" w:color="auto"/>
        <w:right w:val="none" w:sz="0" w:space="0" w:color="auto"/>
      </w:divBdr>
    </w:div>
    <w:div w:id="2101289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11.svg"/><Relationship Id="rId42" Type="http://schemas.openxmlformats.org/officeDocument/2006/relationships/hyperlink" Target="https://www.rnibbookshare.org/" TargetMode="External"/><Relationship Id="rId47" Type="http://schemas.openxmlformats.org/officeDocument/2006/relationships/image" Target="media/image29.png"/><Relationship Id="rId63" Type="http://schemas.openxmlformats.org/officeDocument/2006/relationships/hyperlink" Target="https://campus.sagepub.com/blog/building-accessibility-partnerships-that-work-compliance-part-1" TargetMode="External"/><Relationship Id="rId68" Type="http://schemas.openxmlformats.org/officeDocument/2006/relationships/image" Target="media/image38.png"/><Relationship Id="rId16" Type="http://schemas.openxmlformats.org/officeDocument/2006/relationships/hyperlink" Target="https://www.textboxdigital.com/" TargetMode="External"/><Relationship Id="rId11" Type="http://schemas.openxmlformats.org/officeDocument/2006/relationships/image" Target="media/image4.png"/><Relationship Id="rId32" Type="http://schemas.openxmlformats.org/officeDocument/2006/relationships/image" Target="media/image19.png"/><Relationship Id="rId37" Type="http://schemas.openxmlformats.org/officeDocument/2006/relationships/image" Target="media/image23.svg"/><Relationship Id="rId53" Type="http://schemas.openxmlformats.org/officeDocument/2006/relationships/hyperlink" Target="https://www.linkedin.com/in/agatamontoya/" TargetMode="External"/><Relationship Id="rId58" Type="http://schemas.openxmlformats.org/officeDocument/2006/relationships/hyperlink" Target="https://textboxdigital1com-my.sharepoint.com/personal/huw_textboxdigital_com/Documents/textBOX/Publishers%20Association/AAG/PAAG%20report%202025/Report/accessibility@jellybooks.com" TargetMode="External"/><Relationship Id="rId74" Type="http://schemas.openxmlformats.org/officeDocument/2006/relationships/hyperlink" Target="https://www.lincolninst.edu/publications/books/city-tech/" TargetMode="External"/><Relationship Id="rId79" Type="http://schemas.openxmlformats.org/officeDocument/2006/relationships/image" Target="media/image41.png"/><Relationship Id="rId5" Type="http://schemas.openxmlformats.org/officeDocument/2006/relationships/webSettings" Target="webSettings.xml"/><Relationship Id="rId61" Type="http://schemas.openxmlformats.org/officeDocument/2006/relationships/image" Target="media/image34.png"/><Relationship Id="rId19" Type="http://schemas.openxmlformats.org/officeDocument/2006/relationships/image" Target="media/image9.png"/><Relationship Id="rId14" Type="http://schemas.openxmlformats.org/officeDocument/2006/relationships/image" Target="media/image6.png"/><Relationship Id="rId22" Type="http://schemas.openxmlformats.org/officeDocument/2006/relationships/footer" Target="footer1.xml"/><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hyperlink" Target="https://www.paag.uk/paag-mailing-list/" TargetMode="External"/><Relationship Id="rId43" Type="http://schemas.openxmlformats.org/officeDocument/2006/relationships/hyperlink" Target="https://portal.informa.com/search-centre?source=163107&amp;sort=starts&amp;dir=asc&amp;mode=grid&amp;ref=contextual_topics--Equals--241272--Accessibility" TargetMode="External"/><Relationship Id="rId48" Type="http://schemas.openxmlformats.org/officeDocument/2006/relationships/image" Target="media/image30.png"/><Relationship Id="rId56" Type="http://schemas.openxmlformats.org/officeDocument/2006/relationships/image" Target="media/image31.png"/><Relationship Id="rId64" Type="http://schemas.openxmlformats.org/officeDocument/2006/relationships/hyperlink" Target="https://accessinghigherground.org/addressing-accessibility-in-sage-campus/accessibility-experiences-of-developing-sage-campus/" TargetMode="External"/><Relationship Id="rId69" Type="http://schemas.openxmlformats.org/officeDocument/2006/relationships/hyperlink" Target="https://www.harrypotter.com/news/bloomsbury-announces-launch-of-pocket-potters-series" TargetMode="External"/><Relationship Id="rId77" Type="http://schemas.openxmlformats.org/officeDocument/2006/relationships/image" Target="media/image39.png"/><Relationship Id="rId8" Type="http://schemas.openxmlformats.org/officeDocument/2006/relationships/image" Target="media/image1.png"/><Relationship Id="rId51" Type="http://schemas.openxmlformats.org/officeDocument/2006/relationships/hyperlink" Target="https://www.haveabook.eu/alt-text-integrator" TargetMode="External"/><Relationship Id="rId72" Type="http://schemas.openxmlformats.org/officeDocument/2006/relationships/hyperlink" Target="https://uclpress.co.uk/book/university-college-london/" TargetMode="Externa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svg"/><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image" Target="media/image24.png"/><Relationship Id="rId46" Type="http://schemas.openxmlformats.org/officeDocument/2006/relationships/image" Target="media/image28.png"/><Relationship Id="rId59" Type="http://schemas.openxmlformats.org/officeDocument/2006/relationships/image" Target="media/image32.png"/><Relationship Id="rId67" Type="http://schemas.openxmlformats.org/officeDocument/2006/relationships/image" Target="media/image37.png"/><Relationship Id="rId20" Type="http://schemas.openxmlformats.org/officeDocument/2006/relationships/image" Target="media/image10.png"/><Relationship Id="rId41" Type="http://schemas.openxmlformats.org/officeDocument/2006/relationships/hyperlink" Target="https://www.accessibilityassociation.org/" TargetMode="External"/><Relationship Id="rId54" Type="http://schemas.openxmlformats.org/officeDocument/2006/relationships/hyperlink" Target="https://www.linkedin.com/in/maryanne-park-ae-6826b031/" TargetMode="External"/><Relationship Id="rId62" Type="http://schemas.openxmlformats.org/officeDocument/2006/relationships/image" Target="media/image35.png"/><Relationship Id="rId70" Type="http://schemas.openxmlformats.org/officeDocument/2006/relationships/hyperlink" Target="https://www.getty.edu/exhibitions/queer-lens/" TargetMode="External"/><Relationship Id="rId75" Type="http://schemas.openxmlformats.org/officeDocument/2006/relationships/hyperlink" Target="https://www.apa.org/pubs/books/buddhist-psychotherapy"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ukaaf.org/" TargetMode="External"/><Relationship Id="rId23" Type="http://schemas.openxmlformats.org/officeDocument/2006/relationships/footer" Target="footer2.xml"/><Relationship Id="rId28" Type="http://schemas.openxmlformats.org/officeDocument/2006/relationships/image" Target="media/image16.png"/><Relationship Id="rId36" Type="http://schemas.openxmlformats.org/officeDocument/2006/relationships/image" Target="media/image22.png"/><Relationship Id="rId49" Type="http://schemas.openxmlformats.org/officeDocument/2006/relationships/hyperlink" Target="https://www.haveabook.eu/accessibilty" TargetMode="External"/><Relationship Id="rId57" Type="http://schemas.openxmlformats.org/officeDocument/2006/relationships/hyperlink" Target="https://www.linkedin.com/pulse/creating-accessible-book-sampling-experience-all-andrew-rhomberg-gnzse/" TargetMode="External"/><Relationship Id="rId10" Type="http://schemas.openxmlformats.org/officeDocument/2006/relationships/image" Target="media/image3.svg"/><Relationship Id="rId31" Type="http://schemas.openxmlformats.org/officeDocument/2006/relationships/hyperlink" Target="https://www.linkedin.com/groups/12649969/" TargetMode="External"/><Relationship Id="rId44" Type="http://schemas.openxmlformats.org/officeDocument/2006/relationships/hyperlink" Target="https://portal.informa.com/search-centre?source=235848&amp;sort=relevance&amp;dir=desc&amp;mode=list&amp;search=bitesize%20accessibility" TargetMode="External"/><Relationship Id="rId52" Type="http://schemas.openxmlformats.org/officeDocument/2006/relationships/hyperlink" Target="https://www.linkedin.com/in/julie-ganner-ae-99095555/" TargetMode="External"/><Relationship Id="rId60" Type="http://schemas.openxmlformats.org/officeDocument/2006/relationships/image" Target="media/image33.png"/><Relationship Id="rId65" Type="http://schemas.openxmlformats.org/officeDocument/2006/relationships/image" Target="media/image36.png"/><Relationship Id="rId73" Type="http://schemas.openxmlformats.org/officeDocument/2006/relationships/hyperlink" Target="https://www.politikensforlag.dk/nordpolen-historien-om-en-besaettelse/t-38/9788740014723" TargetMode="External"/><Relationship Id="rId78" Type="http://schemas.openxmlformats.org/officeDocument/2006/relationships/image" Target="media/image40.png"/><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www.paag.uk/paag-mailing-list/" TargetMode="External"/><Relationship Id="rId18" Type="http://schemas.openxmlformats.org/officeDocument/2006/relationships/image" Target="media/image8.png"/><Relationship Id="rId39" Type="http://schemas.openxmlformats.org/officeDocument/2006/relationships/image" Target="media/image25.svg"/><Relationship Id="rId34" Type="http://schemas.openxmlformats.org/officeDocument/2006/relationships/image" Target="media/image21.svg"/><Relationship Id="rId50" Type="http://schemas.openxmlformats.org/officeDocument/2006/relationships/hyperlink" Target="https://www.haveabook.eu/blog" TargetMode="External"/><Relationship Id="rId55" Type="http://schemas.openxmlformats.org/officeDocument/2006/relationships/hyperlink" Target="https://www.linkedin.com/in/kaytduncan/" TargetMode="External"/><Relationship Id="rId76" Type="http://schemas.openxmlformats.org/officeDocument/2006/relationships/hyperlink" Target="https://canongate.co.uk/books/3849-madly-deeply-the-alan-rickman-diaries/" TargetMode="External"/><Relationship Id="rId7" Type="http://schemas.openxmlformats.org/officeDocument/2006/relationships/endnotes" Target="endnotes.xml"/><Relationship Id="rId71" Type="http://schemas.openxmlformats.org/officeDocument/2006/relationships/hyperlink" Target="https://support.microsoft.com/en-gb/office/quick-start-guide-to-math-autocorrect-commands-and-symbols-9cbc8873-c217-4c87-a059-03d539ef8eea" TargetMode="External"/><Relationship Id="rId2" Type="http://schemas.openxmlformats.org/officeDocument/2006/relationships/numbering" Target="numbering.xml"/><Relationship Id="rId29" Type="http://schemas.openxmlformats.org/officeDocument/2006/relationships/image" Target="media/image17.png"/><Relationship Id="rId24" Type="http://schemas.openxmlformats.org/officeDocument/2006/relationships/footer" Target="footer3.xml"/><Relationship Id="rId40" Type="http://schemas.openxmlformats.org/officeDocument/2006/relationships/image" Target="media/image26.jpeg"/><Relationship Id="rId45" Type="http://schemas.openxmlformats.org/officeDocument/2006/relationships/image" Target="media/image27.png"/><Relationship Id="rId66" Type="http://schemas.openxmlformats.org/officeDocument/2006/relationships/hyperlink" Target="https://www.koganpage.com/hr-learning-development/designing-accessible-learning-content-9781398618206"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6">
    <wetp:webextensionref xmlns:r="http://schemas.openxmlformats.org/officeDocument/2006/relationships" r:id="rId1"/>
  </wetp:taskpane>
  <wetp:taskpane dockstate="right" visibility="0" width="438" row="7">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270D06C2-BD88-4B14-B6B5-8058AB860796}">
  <we:reference id="2bbca0be-d728-44e2-921d-90013f03e8fd" version="1.8.0.0" store="EXCatalog" storeType="EXCatalog"/>
  <we:alternateReferences>
    <we:reference id="WA200005826" version="1.8.0.0" store="en-GB"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9580CB5E-2CDE-4191-81B2-76E946BE45B4}">
  <we:reference id="1f4df590-35fc-4b16-a239-39709f9d8a74" version="1.0.0.1" store="EXCatalog" storeType="EXCatalog"/>
  <we:alternateReferences>
    <we:reference id="WA104381063" version="1.0.0.1" store="en-GB"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B401F4-58C2-4E77-B3A1-2BFFEC0F8C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36</Pages>
  <Words>7297</Words>
  <Characters>43278</Characters>
  <Application>Microsoft Office Word</Application>
  <DocSecurity>0</DocSecurity>
  <Lines>1081</Lines>
  <Paragraphs>532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Publishing Accessibility Action group</dc:title>
  <dc:subject>ANNUAL REPORT 2025</dc:subject>
  <dc:creator>Huw Alexander</dc:creator>
  <cp:keywords/>
  <dc:description/>
  <cp:lastModifiedBy>Huw Alexander</cp:lastModifiedBy>
  <cp:revision>3</cp:revision>
  <cp:lastPrinted>2023-12-17T10:27:00Z</cp:lastPrinted>
  <dcterms:created xsi:type="dcterms:W3CDTF">2025-12-19T08:28:00Z</dcterms:created>
  <dcterms:modified xsi:type="dcterms:W3CDTF">2025-12-19T08:29:00Z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3ed1fbf7,47ba8927,fff1aa6</vt:lpwstr>
  </property>
  <property fmtid="{D5CDD505-2E9C-101B-9397-08002B2CF9AE}" pid="3" name="ClassificationContentMarkingFooterFontProps">
    <vt:lpwstr>#0078d7,9,Rockwell</vt:lpwstr>
  </property>
  <property fmtid="{D5CDD505-2E9C-101B-9397-08002B2CF9AE}" pid="4" name="ClassificationContentMarkingFooterText">
    <vt:lpwstr>Information Classification: General</vt:lpwstr>
  </property>
  <property fmtid="{D5CDD505-2E9C-101B-9397-08002B2CF9AE}" pid="5" name="MSIP_Label_2bbab825-a111-45e4-86a1-18cee0005896_Enabled">
    <vt:lpwstr>true</vt:lpwstr>
  </property>
  <property fmtid="{D5CDD505-2E9C-101B-9397-08002B2CF9AE}" pid="6" name="MSIP_Label_2bbab825-a111-45e4-86a1-18cee0005896_SetDate">
    <vt:lpwstr>2024-12-12T18:35:30Z</vt:lpwstr>
  </property>
  <property fmtid="{D5CDD505-2E9C-101B-9397-08002B2CF9AE}" pid="7" name="MSIP_Label_2bbab825-a111-45e4-86a1-18cee0005896_Method">
    <vt:lpwstr>Standard</vt:lpwstr>
  </property>
  <property fmtid="{D5CDD505-2E9C-101B-9397-08002B2CF9AE}" pid="8" name="MSIP_Label_2bbab825-a111-45e4-86a1-18cee0005896_Name">
    <vt:lpwstr>2bbab825-a111-45e4-86a1-18cee0005896</vt:lpwstr>
  </property>
  <property fmtid="{D5CDD505-2E9C-101B-9397-08002B2CF9AE}" pid="9" name="MSIP_Label_2bbab825-a111-45e4-86a1-18cee0005896_SiteId">
    <vt:lpwstr>2567d566-604c-408a-8a60-55d0dc9d9d6b</vt:lpwstr>
  </property>
  <property fmtid="{D5CDD505-2E9C-101B-9397-08002B2CF9AE}" pid="10" name="MSIP_Label_2bbab825-a111-45e4-86a1-18cee0005896_ActionId">
    <vt:lpwstr>9aee3ac3-daff-42a4-b42f-4c6fe3eab380</vt:lpwstr>
  </property>
  <property fmtid="{D5CDD505-2E9C-101B-9397-08002B2CF9AE}" pid="11" name="MSIP_Label_2bbab825-a111-45e4-86a1-18cee0005896_ContentBits">
    <vt:lpwstr>2</vt:lpwstr>
  </property>
</Properties>
</file>